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474D" w14:textId="77777777" w:rsidR="00B827EF" w:rsidRPr="00A53D5E" w:rsidRDefault="00B41EB3" w:rsidP="00AE7DDC">
      <w:pPr>
        <w:pStyle w:val="Titel"/>
        <w:rPr>
          <w:b w:val="0"/>
          <w:sz w:val="12"/>
        </w:rPr>
      </w:pPr>
      <w:r>
        <w:t>Friedhofssatzung</w:t>
      </w:r>
    </w:p>
    <w:p w14:paraId="502F5433" w14:textId="77777777" w:rsidR="00B827EF" w:rsidRDefault="00B827EF">
      <w:pPr>
        <w:jc w:val="center"/>
        <w:rPr>
          <w:b/>
        </w:rPr>
      </w:pPr>
      <w:r>
        <w:rPr>
          <w:b/>
        </w:rPr>
        <w:t xml:space="preserve">der Ortsgemeinde </w:t>
      </w:r>
      <w:r w:rsidR="005A4EA8">
        <w:rPr>
          <w:b/>
        </w:rPr>
        <w:t>Langenbach b. K.</w:t>
      </w:r>
      <w:r>
        <w:rPr>
          <w:b/>
        </w:rPr>
        <w:t xml:space="preserve">  </w:t>
      </w:r>
    </w:p>
    <w:p w14:paraId="42BE12B3" w14:textId="77777777" w:rsidR="00B827EF" w:rsidRPr="00A53D5E" w:rsidRDefault="00B827EF">
      <w:pPr>
        <w:jc w:val="center"/>
        <w:rPr>
          <w:b/>
          <w:sz w:val="12"/>
        </w:rPr>
      </w:pPr>
    </w:p>
    <w:p w14:paraId="10E045A1" w14:textId="10B12EAE" w:rsidR="00B827EF" w:rsidRPr="004D4E20" w:rsidRDefault="00B827EF">
      <w:pPr>
        <w:jc w:val="center"/>
        <w:rPr>
          <w:b/>
        </w:rPr>
      </w:pPr>
      <w:r w:rsidRPr="004D4E20">
        <w:rPr>
          <w:b/>
        </w:rPr>
        <w:t xml:space="preserve">vom </w:t>
      </w:r>
      <w:r w:rsidR="004D4E20">
        <w:rPr>
          <w:b/>
        </w:rPr>
        <w:t>11</w:t>
      </w:r>
      <w:r w:rsidR="00A237B3" w:rsidRPr="004D4E20">
        <w:rPr>
          <w:b/>
        </w:rPr>
        <w:t>.0</w:t>
      </w:r>
      <w:r w:rsidR="00206A7A" w:rsidRPr="004D4E20">
        <w:rPr>
          <w:b/>
        </w:rPr>
        <w:t>5</w:t>
      </w:r>
      <w:r w:rsidR="00A237B3" w:rsidRPr="004D4E20">
        <w:rPr>
          <w:b/>
        </w:rPr>
        <w:t>.202</w:t>
      </w:r>
      <w:r w:rsidR="004D4E20">
        <w:rPr>
          <w:b/>
        </w:rPr>
        <w:t>6</w:t>
      </w:r>
    </w:p>
    <w:p w14:paraId="06DBFAD9" w14:textId="77777777" w:rsidR="00B827EF" w:rsidRPr="00A53D5E" w:rsidRDefault="00B827EF" w:rsidP="00FE760C">
      <w:pPr>
        <w:ind w:firstLine="709"/>
        <w:rPr>
          <w:sz w:val="12"/>
        </w:rPr>
      </w:pPr>
    </w:p>
    <w:p w14:paraId="08A2C5B1" w14:textId="77777777" w:rsidR="00FE760C" w:rsidRDefault="00FE760C" w:rsidP="008E16A8">
      <w:pPr>
        <w:pStyle w:val="Textkrper2"/>
        <w:jc w:val="both"/>
      </w:pPr>
    </w:p>
    <w:p w14:paraId="1685F18B" w14:textId="17DBA3DC" w:rsidR="00FE760C" w:rsidRPr="004D4E20" w:rsidRDefault="00FE760C" w:rsidP="008E16A8">
      <w:pPr>
        <w:pStyle w:val="Textkrper2"/>
        <w:jc w:val="both"/>
      </w:pPr>
      <w:r w:rsidRPr="004D4E20">
        <w:t>Der Gemeinderat Langenbach b. K. hat auf Grund des § 24 der Gemeindeordnung für Rheinland-Pfalz (GemO) sowie der §§ 2, Abs. 1, 5 Abs. 3 und 6 Abs. 8, 9 des Bestattungsgesetzes (</w:t>
      </w:r>
      <w:proofErr w:type="spellStart"/>
      <w:r w:rsidRPr="004D4E20">
        <w:t>BestG</w:t>
      </w:r>
      <w:proofErr w:type="spellEnd"/>
      <w:r w:rsidRPr="004D4E20">
        <w:t>) folgende Satzung beschlossen, die hiermit bekanntgemacht wird:</w:t>
      </w:r>
    </w:p>
    <w:p w14:paraId="001F75E3" w14:textId="77777777" w:rsidR="00B827EF" w:rsidRDefault="00B827EF">
      <w:pPr>
        <w:rPr>
          <w:sz w:val="12"/>
        </w:rPr>
      </w:pPr>
    </w:p>
    <w:p w14:paraId="51FA27A2" w14:textId="77777777" w:rsidR="006877C4" w:rsidRDefault="006877C4">
      <w:pPr>
        <w:rPr>
          <w:sz w:val="12"/>
        </w:rPr>
      </w:pPr>
    </w:p>
    <w:p w14:paraId="04CF451A" w14:textId="77777777" w:rsidR="00B41EB3" w:rsidRDefault="00B41EB3">
      <w:pPr>
        <w:pStyle w:val="Kopfzeile"/>
        <w:tabs>
          <w:tab w:val="clear" w:pos="4536"/>
          <w:tab w:val="clear" w:pos="9072"/>
        </w:tabs>
        <w:rPr>
          <w:b/>
          <w:u w:val="single"/>
        </w:rPr>
      </w:pPr>
      <w:r w:rsidRPr="00DD5163">
        <w:rPr>
          <w:b/>
          <w:u w:val="single"/>
        </w:rPr>
        <w:t>Inhaltsverzeichnis:</w:t>
      </w:r>
    </w:p>
    <w:p w14:paraId="1E9AB0BE" w14:textId="77777777" w:rsidR="004E1C94" w:rsidRDefault="004E1C94">
      <w:pPr>
        <w:pStyle w:val="Kopfzeile"/>
        <w:tabs>
          <w:tab w:val="clear" w:pos="4536"/>
          <w:tab w:val="clear" w:pos="9072"/>
        </w:tabs>
        <w:rPr>
          <w:b/>
          <w:u w:val="single"/>
        </w:rPr>
      </w:pPr>
    </w:p>
    <w:p w14:paraId="2F7B28A4" w14:textId="77777777" w:rsidR="00065869" w:rsidRPr="00065869" w:rsidRDefault="00065869">
      <w:pPr>
        <w:pStyle w:val="Kopfzeile"/>
        <w:tabs>
          <w:tab w:val="clear" w:pos="4536"/>
          <w:tab w:val="clear" w:pos="9072"/>
        </w:tabs>
        <w:rPr>
          <w:b/>
          <w:sz w:val="16"/>
          <w:u w:val="single"/>
        </w:rPr>
      </w:pPr>
    </w:p>
    <w:tbl>
      <w:tblPr>
        <w:tblpPr w:leftFromText="141" w:rightFromText="141" w:vertAnchor="text" w:horzAnchor="margin" w:tblpY="-24"/>
        <w:tblW w:w="0" w:type="auto"/>
        <w:tblLook w:val="04A0" w:firstRow="1" w:lastRow="0" w:firstColumn="1" w:lastColumn="0" w:noHBand="0" w:noVBand="1"/>
      </w:tblPr>
      <w:tblGrid>
        <w:gridCol w:w="814"/>
        <w:gridCol w:w="8541"/>
      </w:tblGrid>
      <w:tr w:rsidR="00B819B3" w:rsidRPr="006877C4" w14:paraId="0D976FAA" w14:textId="77777777" w:rsidTr="007A388C">
        <w:tc>
          <w:tcPr>
            <w:tcW w:w="9464" w:type="dxa"/>
            <w:gridSpan w:val="2"/>
            <w:shd w:val="clear" w:color="auto" w:fill="D9D9D9"/>
          </w:tcPr>
          <w:p w14:paraId="22D2D739" w14:textId="77777777" w:rsidR="00B819B3" w:rsidRPr="007A388C" w:rsidRDefault="00B819B3" w:rsidP="007A388C">
            <w:pPr>
              <w:rPr>
                <w:b/>
              </w:rPr>
            </w:pPr>
            <w:r w:rsidRPr="007A388C">
              <w:rPr>
                <w:b/>
              </w:rPr>
              <w:t>1. Allgemeine Vorschriften</w:t>
            </w:r>
          </w:p>
        </w:tc>
      </w:tr>
      <w:tr w:rsidR="00B819B3" w:rsidRPr="006877C4" w14:paraId="6AF9AE59" w14:textId="77777777" w:rsidTr="007A388C">
        <w:tc>
          <w:tcPr>
            <w:tcW w:w="817" w:type="dxa"/>
            <w:shd w:val="clear" w:color="auto" w:fill="auto"/>
          </w:tcPr>
          <w:p w14:paraId="05A38AF4" w14:textId="77777777" w:rsidR="00B819B3" w:rsidRPr="00EE39DE" w:rsidRDefault="00B819B3" w:rsidP="007A388C">
            <w:pPr>
              <w:pStyle w:val="Kopfzeile"/>
              <w:tabs>
                <w:tab w:val="clear" w:pos="4536"/>
                <w:tab w:val="clear" w:pos="9072"/>
              </w:tabs>
            </w:pPr>
            <w:r w:rsidRPr="00EE39DE">
              <w:t>§ 1</w:t>
            </w:r>
          </w:p>
        </w:tc>
        <w:tc>
          <w:tcPr>
            <w:tcW w:w="8647" w:type="dxa"/>
            <w:shd w:val="clear" w:color="auto" w:fill="auto"/>
          </w:tcPr>
          <w:p w14:paraId="6E165CF9" w14:textId="77777777" w:rsidR="00B819B3" w:rsidRPr="00EE39DE" w:rsidRDefault="00B819B3" w:rsidP="007A388C">
            <w:r w:rsidRPr="00EE39DE">
              <w:t>Geltungsbereich</w:t>
            </w:r>
          </w:p>
        </w:tc>
      </w:tr>
      <w:tr w:rsidR="00B819B3" w:rsidRPr="006877C4" w14:paraId="7DCFFC0A" w14:textId="77777777" w:rsidTr="007A388C">
        <w:tc>
          <w:tcPr>
            <w:tcW w:w="817" w:type="dxa"/>
            <w:shd w:val="clear" w:color="auto" w:fill="auto"/>
          </w:tcPr>
          <w:p w14:paraId="07A269C5" w14:textId="77777777" w:rsidR="00B819B3" w:rsidRPr="00EE39DE" w:rsidRDefault="00B819B3" w:rsidP="007A388C">
            <w:pPr>
              <w:pStyle w:val="Kopfzeile"/>
              <w:tabs>
                <w:tab w:val="clear" w:pos="4536"/>
                <w:tab w:val="clear" w:pos="9072"/>
              </w:tabs>
            </w:pPr>
            <w:r w:rsidRPr="00EE39DE">
              <w:t>§ 2</w:t>
            </w:r>
          </w:p>
        </w:tc>
        <w:tc>
          <w:tcPr>
            <w:tcW w:w="8647" w:type="dxa"/>
            <w:shd w:val="clear" w:color="auto" w:fill="auto"/>
          </w:tcPr>
          <w:p w14:paraId="7CC07185" w14:textId="77777777" w:rsidR="00B819B3" w:rsidRPr="00EE39DE" w:rsidRDefault="00B819B3" w:rsidP="007A388C">
            <w:r w:rsidRPr="00EE39DE">
              <w:t>Friedhofszweck</w:t>
            </w:r>
          </w:p>
        </w:tc>
      </w:tr>
      <w:tr w:rsidR="00B819B3" w:rsidRPr="006877C4" w14:paraId="6FFFDE59" w14:textId="77777777" w:rsidTr="007A388C">
        <w:tc>
          <w:tcPr>
            <w:tcW w:w="9464" w:type="dxa"/>
            <w:gridSpan w:val="2"/>
            <w:shd w:val="clear" w:color="auto" w:fill="D9D9D9"/>
          </w:tcPr>
          <w:p w14:paraId="2F050E3C" w14:textId="77777777" w:rsidR="00B819B3" w:rsidRPr="007A388C" w:rsidRDefault="00B819B3" w:rsidP="007A388C">
            <w:pPr>
              <w:pStyle w:val="Kopfzeile"/>
              <w:tabs>
                <w:tab w:val="clear" w:pos="4536"/>
                <w:tab w:val="clear" w:pos="9072"/>
              </w:tabs>
              <w:rPr>
                <w:b/>
              </w:rPr>
            </w:pPr>
            <w:r w:rsidRPr="007A388C">
              <w:rPr>
                <w:b/>
              </w:rPr>
              <w:t>2. Ordnungsvorschriften</w:t>
            </w:r>
          </w:p>
        </w:tc>
      </w:tr>
      <w:tr w:rsidR="00B819B3" w:rsidRPr="006877C4" w14:paraId="58630E29" w14:textId="77777777" w:rsidTr="007A388C">
        <w:tc>
          <w:tcPr>
            <w:tcW w:w="817" w:type="dxa"/>
            <w:shd w:val="clear" w:color="auto" w:fill="auto"/>
          </w:tcPr>
          <w:p w14:paraId="4601F245" w14:textId="77777777" w:rsidR="00B819B3" w:rsidRPr="00EE39DE" w:rsidRDefault="00B819B3" w:rsidP="007A388C">
            <w:pPr>
              <w:pStyle w:val="Kopfzeile"/>
              <w:tabs>
                <w:tab w:val="clear" w:pos="4536"/>
                <w:tab w:val="clear" w:pos="9072"/>
              </w:tabs>
            </w:pPr>
            <w:r w:rsidRPr="00EE39DE">
              <w:t>§ 3</w:t>
            </w:r>
          </w:p>
        </w:tc>
        <w:tc>
          <w:tcPr>
            <w:tcW w:w="8647" w:type="dxa"/>
            <w:shd w:val="clear" w:color="auto" w:fill="auto"/>
          </w:tcPr>
          <w:p w14:paraId="53B8174F" w14:textId="77777777" w:rsidR="00B819B3" w:rsidRPr="00EE39DE" w:rsidRDefault="00B819B3" w:rsidP="007A388C">
            <w:r w:rsidRPr="00EE39DE">
              <w:t>Öffnungszeiten</w:t>
            </w:r>
          </w:p>
        </w:tc>
      </w:tr>
      <w:tr w:rsidR="00B819B3" w:rsidRPr="006877C4" w14:paraId="5F4D3C64" w14:textId="77777777" w:rsidTr="007A388C">
        <w:tc>
          <w:tcPr>
            <w:tcW w:w="817" w:type="dxa"/>
            <w:shd w:val="clear" w:color="auto" w:fill="auto"/>
          </w:tcPr>
          <w:p w14:paraId="6B231A47" w14:textId="77777777" w:rsidR="00B819B3" w:rsidRPr="00EE39DE" w:rsidRDefault="00B819B3" w:rsidP="007A388C">
            <w:pPr>
              <w:pStyle w:val="Kopfzeile"/>
              <w:tabs>
                <w:tab w:val="clear" w:pos="4536"/>
                <w:tab w:val="clear" w:pos="9072"/>
              </w:tabs>
            </w:pPr>
            <w:r w:rsidRPr="00EE39DE">
              <w:t>§ 4</w:t>
            </w:r>
          </w:p>
        </w:tc>
        <w:tc>
          <w:tcPr>
            <w:tcW w:w="8647" w:type="dxa"/>
            <w:shd w:val="clear" w:color="auto" w:fill="auto"/>
          </w:tcPr>
          <w:p w14:paraId="3CB3F866" w14:textId="77777777" w:rsidR="00B819B3" w:rsidRPr="00EE39DE" w:rsidRDefault="00B819B3" w:rsidP="007A388C">
            <w:r w:rsidRPr="00EE39DE">
              <w:t>Verhalten auf dem Friedhof</w:t>
            </w:r>
          </w:p>
        </w:tc>
      </w:tr>
      <w:tr w:rsidR="00B819B3" w:rsidRPr="006877C4" w14:paraId="11678E22" w14:textId="77777777" w:rsidTr="007A388C">
        <w:tc>
          <w:tcPr>
            <w:tcW w:w="817" w:type="dxa"/>
            <w:shd w:val="clear" w:color="auto" w:fill="auto"/>
          </w:tcPr>
          <w:p w14:paraId="3112B247" w14:textId="77777777" w:rsidR="00B819B3" w:rsidRPr="00EE39DE" w:rsidRDefault="00B819B3" w:rsidP="007A388C">
            <w:pPr>
              <w:pStyle w:val="Kopfzeile"/>
              <w:tabs>
                <w:tab w:val="clear" w:pos="4536"/>
                <w:tab w:val="clear" w:pos="9072"/>
              </w:tabs>
            </w:pPr>
            <w:r w:rsidRPr="00EE39DE">
              <w:t>§ 5</w:t>
            </w:r>
          </w:p>
        </w:tc>
        <w:tc>
          <w:tcPr>
            <w:tcW w:w="8647" w:type="dxa"/>
            <w:shd w:val="clear" w:color="auto" w:fill="auto"/>
          </w:tcPr>
          <w:p w14:paraId="354E217D" w14:textId="77777777" w:rsidR="00B819B3" w:rsidRPr="00EE39DE" w:rsidRDefault="00B819B3" w:rsidP="007A388C">
            <w:r w:rsidRPr="00EE39DE">
              <w:t>Ausführen gewerblicher Arbeiten</w:t>
            </w:r>
          </w:p>
        </w:tc>
      </w:tr>
      <w:tr w:rsidR="00B819B3" w:rsidRPr="006877C4" w14:paraId="23BEE124" w14:textId="77777777" w:rsidTr="007A388C">
        <w:tc>
          <w:tcPr>
            <w:tcW w:w="9464" w:type="dxa"/>
            <w:gridSpan w:val="2"/>
            <w:shd w:val="clear" w:color="auto" w:fill="D9D9D9"/>
          </w:tcPr>
          <w:p w14:paraId="4CC45A09" w14:textId="77777777" w:rsidR="00B819B3" w:rsidRPr="007A388C" w:rsidRDefault="00B819B3" w:rsidP="007A388C">
            <w:pPr>
              <w:pStyle w:val="Kopfzeile"/>
              <w:tabs>
                <w:tab w:val="clear" w:pos="4536"/>
                <w:tab w:val="clear" w:pos="9072"/>
              </w:tabs>
              <w:rPr>
                <w:b/>
              </w:rPr>
            </w:pPr>
            <w:r w:rsidRPr="007A388C">
              <w:rPr>
                <w:b/>
              </w:rPr>
              <w:t>3. Allgemeine Bestattungsvorschriften</w:t>
            </w:r>
          </w:p>
        </w:tc>
      </w:tr>
      <w:tr w:rsidR="00B819B3" w:rsidRPr="006877C4" w14:paraId="232CFA67" w14:textId="77777777" w:rsidTr="007A388C">
        <w:tc>
          <w:tcPr>
            <w:tcW w:w="817" w:type="dxa"/>
            <w:shd w:val="clear" w:color="auto" w:fill="auto"/>
          </w:tcPr>
          <w:p w14:paraId="6CCFDBB2" w14:textId="77777777" w:rsidR="00B819B3" w:rsidRPr="00EE39DE" w:rsidRDefault="00B819B3" w:rsidP="007A388C">
            <w:pPr>
              <w:pStyle w:val="Kopfzeile"/>
              <w:tabs>
                <w:tab w:val="clear" w:pos="4536"/>
                <w:tab w:val="clear" w:pos="9072"/>
              </w:tabs>
            </w:pPr>
            <w:r w:rsidRPr="00EE39DE">
              <w:t>§ 6</w:t>
            </w:r>
          </w:p>
        </w:tc>
        <w:tc>
          <w:tcPr>
            <w:tcW w:w="8647" w:type="dxa"/>
            <w:shd w:val="clear" w:color="auto" w:fill="auto"/>
          </w:tcPr>
          <w:p w14:paraId="7D2C2FA6" w14:textId="77777777" w:rsidR="00B819B3" w:rsidRPr="00EE39DE" w:rsidRDefault="00B819B3" w:rsidP="00B819B3">
            <w:pPr>
              <w:pStyle w:val="Kopfzeile"/>
              <w:tabs>
                <w:tab w:val="clear" w:pos="4536"/>
                <w:tab w:val="clear" w:pos="9072"/>
              </w:tabs>
            </w:pPr>
            <w:r w:rsidRPr="00EE39DE">
              <w:t>Allgemeines, Anzeigepflicht, Bestattungszeit</w:t>
            </w:r>
          </w:p>
        </w:tc>
      </w:tr>
      <w:tr w:rsidR="00B819B3" w:rsidRPr="006877C4" w14:paraId="0E24C9B0" w14:textId="77777777" w:rsidTr="007A388C">
        <w:tc>
          <w:tcPr>
            <w:tcW w:w="817" w:type="dxa"/>
            <w:shd w:val="clear" w:color="auto" w:fill="auto"/>
          </w:tcPr>
          <w:p w14:paraId="0F8F0814" w14:textId="77777777" w:rsidR="00B819B3" w:rsidRPr="00EE39DE" w:rsidRDefault="00B819B3" w:rsidP="007A388C">
            <w:pPr>
              <w:pStyle w:val="Kopfzeile"/>
              <w:tabs>
                <w:tab w:val="clear" w:pos="4536"/>
                <w:tab w:val="clear" w:pos="9072"/>
              </w:tabs>
            </w:pPr>
            <w:r w:rsidRPr="00EE39DE">
              <w:t>§ 7</w:t>
            </w:r>
          </w:p>
        </w:tc>
        <w:tc>
          <w:tcPr>
            <w:tcW w:w="8647" w:type="dxa"/>
            <w:shd w:val="clear" w:color="auto" w:fill="auto"/>
          </w:tcPr>
          <w:p w14:paraId="7D35A5C1" w14:textId="77777777" w:rsidR="00B819B3" w:rsidRPr="00EE39DE" w:rsidRDefault="00B819B3" w:rsidP="007A388C">
            <w:pPr>
              <w:pStyle w:val="Kopfzeile"/>
              <w:tabs>
                <w:tab w:val="clear" w:pos="4536"/>
                <w:tab w:val="clear" w:pos="9072"/>
              </w:tabs>
            </w:pPr>
            <w:r w:rsidRPr="00EE39DE">
              <w:t>Särge</w:t>
            </w:r>
          </w:p>
        </w:tc>
      </w:tr>
      <w:tr w:rsidR="00B819B3" w:rsidRPr="006877C4" w14:paraId="2DBC2AF3" w14:textId="77777777" w:rsidTr="007A388C">
        <w:tc>
          <w:tcPr>
            <w:tcW w:w="817" w:type="dxa"/>
            <w:shd w:val="clear" w:color="auto" w:fill="auto"/>
          </w:tcPr>
          <w:p w14:paraId="345A200F" w14:textId="77777777" w:rsidR="00B819B3" w:rsidRPr="00EE39DE" w:rsidRDefault="00B819B3" w:rsidP="007A388C">
            <w:pPr>
              <w:pStyle w:val="Kopfzeile"/>
              <w:tabs>
                <w:tab w:val="clear" w:pos="4536"/>
                <w:tab w:val="clear" w:pos="9072"/>
              </w:tabs>
            </w:pPr>
            <w:r w:rsidRPr="00EE39DE">
              <w:t xml:space="preserve">§ 8 </w:t>
            </w:r>
          </w:p>
        </w:tc>
        <w:tc>
          <w:tcPr>
            <w:tcW w:w="8647" w:type="dxa"/>
            <w:shd w:val="clear" w:color="auto" w:fill="auto"/>
          </w:tcPr>
          <w:p w14:paraId="008C9EFE" w14:textId="77777777" w:rsidR="00B819B3" w:rsidRPr="00EE39DE" w:rsidRDefault="00B819B3" w:rsidP="007A388C">
            <w:pPr>
              <w:pStyle w:val="Kopfzeile"/>
              <w:tabs>
                <w:tab w:val="clear" w:pos="4536"/>
                <w:tab w:val="clear" w:pos="9072"/>
              </w:tabs>
            </w:pPr>
            <w:r w:rsidRPr="00EE39DE">
              <w:t>Grabherstellung</w:t>
            </w:r>
          </w:p>
        </w:tc>
      </w:tr>
      <w:tr w:rsidR="00B819B3" w:rsidRPr="006877C4" w14:paraId="5B364BBE" w14:textId="77777777" w:rsidTr="007A388C">
        <w:tc>
          <w:tcPr>
            <w:tcW w:w="817" w:type="dxa"/>
            <w:shd w:val="clear" w:color="auto" w:fill="auto"/>
          </w:tcPr>
          <w:p w14:paraId="26C87A5B" w14:textId="77777777" w:rsidR="00B819B3" w:rsidRPr="00EE39DE" w:rsidRDefault="00B819B3" w:rsidP="007A388C">
            <w:pPr>
              <w:pStyle w:val="Kopfzeile"/>
              <w:tabs>
                <w:tab w:val="clear" w:pos="4536"/>
                <w:tab w:val="clear" w:pos="9072"/>
              </w:tabs>
            </w:pPr>
            <w:r w:rsidRPr="00EE39DE">
              <w:t>§ 9</w:t>
            </w:r>
          </w:p>
        </w:tc>
        <w:tc>
          <w:tcPr>
            <w:tcW w:w="8647" w:type="dxa"/>
            <w:shd w:val="clear" w:color="auto" w:fill="auto"/>
          </w:tcPr>
          <w:p w14:paraId="740ABE60" w14:textId="77777777" w:rsidR="00B819B3" w:rsidRPr="00EE39DE" w:rsidRDefault="00B819B3" w:rsidP="007A388C">
            <w:pPr>
              <w:pStyle w:val="Kopfzeile"/>
              <w:tabs>
                <w:tab w:val="clear" w:pos="4536"/>
                <w:tab w:val="clear" w:pos="9072"/>
              </w:tabs>
            </w:pPr>
            <w:r w:rsidRPr="00EE39DE">
              <w:t>Ruhezeit</w:t>
            </w:r>
          </w:p>
        </w:tc>
      </w:tr>
      <w:tr w:rsidR="00B819B3" w:rsidRPr="006877C4" w14:paraId="17BF768E" w14:textId="77777777" w:rsidTr="007A388C">
        <w:tc>
          <w:tcPr>
            <w:tcW w:w="817" w:type="dxa"/>
            <w:shd w:val="clear" w:color="auto" w:fill="auto"/>
          </w:tcPr>
          <w:p w14:paraId="4D04989B" w14:textId="77777777" w:rsidR="00B819B3" w:rsidRPr="00EE39DE" w:rsidRDefault="00B819B3" w:rsidP="007A388C">
            <w:pPr>
              <w:pStyle w:val="Kopfzeile"/>
              <w:tabs>
                <w:tab w:val="clear" w:pos="4536"/>
                <w:tab w:val="clear" w:pos="9072"/>
              </w:tabs>
            </w:pPr>
            <w:r w:rsidRPr="00EE39DE">
              <w:t>§ 10</w:t>
            </w:r>
          </w:p>
        </w:tc>
        <w:tc>
          <w:tcPr>
            <w:tcW w:w="8647" w:type="dxa"/>
            <w:shd w:val="clear" w:color="auto" w:fill="auto"/>
          </w:tcPr>
          <w:p w14:paraId="445F5151" w14:textId="77777777" w:rsidR="00B819B3" w:rsidRPr="00EE39DE" w:rsidRDefault="00B819B3" w:rsidP="007A388C">
            <w:pPr>
              <w:pStyle w:val="Kopfzeile"/>
              <w:tabs>
                <w:tab w:val="clear" w:pos="4536"/>
                <w:tab w:val="clear" w:pos="9072"/>
              </w:tabs>
            </w:pPr>
            <w:r w:rsidRPr="00EE39DE">
              <w:t>Umbettungen</w:t>
            </w:r>
          </w:p>
        </w:tc>
      </w:tr>
      <w:tr w:rsidR="00B819B3" w:rsidRPr="006877C4" w14:paraId="0E6B0656" w14:textId="77777777" w:rsidTr="007A388C">
        <w:tc>
          <w:tcPr>
            <w:tcW w:w="9464" w:type="dxa"/>
            <w:gridSpan w:val="2"/>
            <w:shd w:val="clear" w:color="auto" w:fill="D9D9D9"/>
          </w:tcPr>
          <w:p w14:paraId="2733EF2B" w14:textId="77777777" w:rsidR="00B819B3" w:rsidRPr="007A388C" w:rsidRDefault="00B819B3" w:rsidP="007A388C">
            <w:pPr>
              <w:pStyle w:val="Kopfzeile"/>
              <w:tabs>
                <w:tab w:val="clear" w:pos="4536"/>
                <w:tab w:val="clear" w:pos="9072"/>
              </w:tabs>
              <w:rPr>
                <w:b/>
              </w:rPr>
            </w:pPr>
            <w:r w:rsidRPr="007A388C">
              <w:rPr>
                <w:b/>
              </w:rPr>
              <w:t>4. Grabstätten</w:t>
            </w:r>
          </w:p>
        </w:tc>
      </w:tr>
      <w:tr w:rsidR="00B819B3" w:rsidRPr="006877C4" w14:paraId="4B56229D" w14:textId="77777777" w:rsidTr="007A388C">
        <w:tc>
          <w:tcPr>
            <w:tcW w:w="817" w:type="dxa"/>
            <w:shd w:val="clear" w:color="auto" w:fill="auto"/>
          </w:tcPr>
          <w:p w14:paraId="3ADED02F" w14:textId="77777777" w:rsidR="00B819B3" w:rsidRPr="00EE39DE" w:rsidRDefault="00B819B3" w:rsidP="007A388C">
            <w:pPr>
              <w:pStyle w:val="Kopfzeile"/>
              <w:tabs>
                <w:tab w:val="clear" w:pos="4536"/>
                <w:tab w:val="clear" w:pos="9072"/>
              </w:tabs>
            </w:pPr>
            <w:r w:rsidRPr="00EE39DE">
              <w:t>§ 11</w:t>
            </w:r>
          </w:p>
        </w:tc>
        <w:tc>
          <w:tcPr>
            <w:tcW w:w="8647" w:type="dxa"/>
            <w:shd w:val="clear" w:color="auto" w:fill="auto"/>
          </w:tcPr>
          <w:p w14:paraId="10E564BB" w14:textId="77777777" w:rsidR="00B819B3" w:rsidRPr="00EE39DE" w:rsidRDefault="00B819B3" w:rsidP="007A388C">
            <w:pPr>
              <w:pStyle w:val="Kopfzeile"/>
              <w:tabs>
                <w:tab w:val="clear" w:pos="4536"/>
                <w:tab w:val="clear" w:pos="9072"/>
              </w:tabs>
            </w:pPr>
            <w:r w:rsidRPr="00EE39DE">
              <w:t>Allgemeines, Arten der Grabstätten</w:t>
            </w:r>
          </w:p>
        </w:tc>
      </w:tr>
      <w:tr w:rsidR="00B819B3" w:rsidRPr="006877C4" w14:paraId="283D3009" w14:textId="77777777" w:rsidTr="007A388C">
        <w:tc>
          <w:tcPr>
            <w:tcW w:w="817" w:type="dxa"/>
            <w:shd w:val="clear" w:color="auto" w:fill="auto"/>
          </w:tcPr>
          <w:p w14:paraId="427AC238" w14:textId="77777777" w:rsidR="00B819B3" w:rsidRPr="00EE39DE" w:rsidRDefault="00B819B3" w:rsidP="007A388C">
            <w:pPr>
              <w:pStyle w:val="Kopfzeile"/>
              <w:tabs>
                <w:tab w:val="clear" w:pos="4536"/>
                <w:tab w:val="clear" w:pos="9072"/>
              </w:tabs>
            </w:pPr>
            <w:r w:rsidRPr="00EE39DE">
              <w:t>§ 12</w:t>
            </w:r>
          </w:p>
        </w:tc>
        <w:tc>
          <w:tcPr>
            <w:tcW w:w="8647" w:type="dxa"/>
            <w:shd w:val="clear" w:color="auto" w:fill="auto"/>
          </w:tcPr>
          <w:p w14:paraId="7A79A85F" w14:textId="77777777" w:rsidR="00B819B3" w:rsidRPr="00EE39DE" w:rsidRDefault="00B819B3" w:rsidP="007A388C">
            <w:pPr>
              <w:pStyle w:val="Kopfzeile"/>
              <w:tabs>
                <w:tab w:val="clear" w:pos="4536"/>
                <w:tab w:val="clear" w:pos="9072"/>
              </w:tabs>
            </w:pPr>
            <w:r w:rsidRPr="00EE39DE">
              <w:t>Reihengrabstätten</w:t>
            </w:r>
          </w:p>
        </w:tc>
      </w:tr>
      <w:tr w:rsidR="00B819B3" w:rsidRPr="006877C4" w14:paraId="13E37D1B" w14:textId="77777777" w:rsidTr="007A388C">
        <w:tc>
          <w:tcPr>
            <w:tcW w:w="817" w:type="dxa"/>
            <w:shd w:val="clear" w:color="auto" w:fill="auto"/>
          </w:tcPr>
          <w:p w14:paraId="4E6895EC" w14:textId="77777777" w:rsidR="00B819B3" w:rsidRPr="00EE39DE" w:rsidRDefault="00B819B3" w:rsidP="007A388C">
            <w:pPr>
              <w:pStyle w:val="Kopfzeile"/>
              <w:tabs>
                <w:tab w:val="clear" w:pos="4536"/>
                <w:tab w:val="clear" w:pos="9072"/>
              </w:tabs>
            </w:pPr>
            <w:r w:rsidRPr="00EE39DE">
              <w:t>§ 13</w:t>
            </w:r>
          </w:p>
        </w:tc>
        <w:tc>
          <w:tcPr>
            <w:tcW w:w="8647" w:type="dxa"/>
            <w:shd w:val="clear" w:color="auto" w:fill="auto"/>
          </w:tcPr>
          <w:p w14:paraId="1D4C519C" w14:textId="77777777" w:rsidR="00B819B3" w:rsidRPr="00EE39DE" w:rsidRDefault="00B819B3" w:rsidP="007A388C">
            <w:pPr>
              <w:pStyle w:val="Kopfzeile"/>
              <w:tabs>
                <w:tab w:val="clear" w:pos="4536"/>
                <w:tab w:val="clear" w:pos="9072"/>
              </w:tabs>
            </w:pPr>
            <w:r w:rsidRPr="00EE39DE">
              <w:t>Urnengrabstätten</w:t>
            </w:r>
          </w:p>
        </w:tc>
      </w:tr>
      <w:tr w:rsidR="00B819B3" w:rsidRPr="006877C4" w14:paraId="7EBD8664" w14:textId="77777777" w:rsidTr="007A388C">
        <w:tc>
          <w:tcPr>
            <w:tcW w:w="817" w:type="dxa"/>
            <w:shd w:val="clear" w:color="auto" w:fill="auto"/>
          </w:tcPr>
          <w:p w14:paraId="19432776" w14:textId="77777777" w:rsidR="00B819B3" w:rsidRPr="00EE39DE" w:rsidRDefault="00B819B3" w:rsidP="007A388C">
            <w:pPr>
              <w:pStyle w:val="Kopfzeile"/>
              <w:tabs>
                <w:tab w:val="clear" w:pos="4536"/>
                <w:tab w:val="clear" w:pos="9072"/>
              </w:tabs>
            </w:pPr>
            <w:r w:rsidRPr="00EE39DE">
              <w:t>§ 14</w:t>
            </w:r>
          </w:p>
        </w:tc>
        <w:tc>
          <w:tcPr>
            <w:tcW w:w="8647" w:type="dxa"/>
            <w:shd w:val="clear" w:color="auto" w:fill="auto"/>
          </w:tcPr>
          <w:p w14:paraId="404DAB9D" w14:textId="77777777" w:rsidR="00B819B3" w:rsidRPr="00EE39DE" w:rsidRDefault="00B819B3" w:rsidP="007A388C">
            <w:pPr>
              <w:pStyle w:val="Kopfzeile"/>
              <w:tabs>
                <w:tab w:val="clear" w:pos="4536"/>
                <w:tab w:val="clear" w:pos="9072"/>
              </w:tabs>
            </w:pPr>
            <w:r w:rsidRPr="00EE39DE">
              <w:t>Wiesengrabstätten</w:t>
            </w:r>
          </w:p>
        </w:tc>
      </w:tr>
      <w:tr w:rsidR="00B819B3" w:rsidRPr="006877C4" w14:paraId="6059DC7C" w14:textId="77777777" w:rsidTr="007A388C">
        <w:tc>
          <w:tcPr>
            <w:tcW w:w="817" w:type="dxa"/>
            <w:shd w:val="clear" w:color="auto" w:fill="auto"/>
          </w:tcPr>
          <w:p w14:paraId="47D99ACC" w14:textId="77777777" w:rsidR="00B819B3" w:rsidRPr="00EE39DE" w:rsidRDefault="00B819B3" w:rsidP="007A388C">
            <w:pPr>
              <w:pStyle w:val="Kopfzeile"/>
              <w:tabs>
                <w:tab w:val="clear" w:pos="4536"/>
                <w:tab w:val="clear" w:pos="9072"/>
              </w:tabs>
            </w:pPr>
            <w:r w:rsidRPr="00EE39DE">
              <w:t>§ 14a</w:t>
            </w:r>
          </w:p>
        </w:tc>
        <w:tc>
          <w:tcPr>
            <w:tcW w:w="8647" w:type="dxa"/>
            <w:shd w:val="clear" w:color="auto" w:fill="auto"/>
          </w:tcPr>
          <w:p w14:paraId="02145051" w14:textId="77777777" w:rsidR="00B819B3" w:rsidRPr="00EE39DE" w:rsidRDefault="00B819B3" w:rsidP="007A388C">
            <w:pPr>
              <w:pStyle w:val="Kopfzeile"/>
              <w:tabs>
                <w:tab w:val="clear" w:pos="4536"/>
                <w:tab w:val="clear" w:pos="9072"/>
              </w:tabs>
            </w:pPr>
            <w:r w:rsidRPr="00EE39DE">
              <w:t>Gemischte Grabstätten</w:t>
            </w:r>
          </w:p>
        </w:tc>
      </w:tr>
      <w:tr w:rsidR="00D607CD" w:rsidRPr="006877C4" w14:paraId="51BB224C" w14:textId="77777777" w:rsidTr="007A388C">
        <w:tc>
          <w:tcPr>
            <w:tcW w:w="817" w:type="dxa"/>
            <w:shd w:val="clear" w:color="auto" w:fill="auto"/>
          </w:tcPr>
          <w:p w14:paraId="726C6F91" w14:textId="77777777" w:rsidR="00D607CD" w:rsidRPr="00EE39DE" w:rsidRDefault="00D607CD" w:rsidP="007A388C">
            <w:pPr>
              <w:pStyle w:val="Kopfzeile"/>
              <w:tabs>
                <w:tab w:val="clear" w:pos="4536"/>
                <w:tab w:val="clear" w:pos="9072"/>
              </w:tabs>
            </w:pPr>
            <w:r w:rsidRPr="00EE39DE">
              <w:t>§ 14b</w:t>
            </w:r>
          </w:p>
        </w:tc>
        <w:tc>
          <w:tcPr>
            <w:tcW w:w="8647" w:type="dxa"/>
            <w:shd w:val="clear" w:color="auto" w:fill="auto"/>
          </w:tcPr>
          <w:p w14:paraId="4500FB72" w14:textId="77777777" w:rsidR="00D607CD" w:rsidRPr="00EE39DE" w:rsidRDefault="00D607CD" w:rsidP="007A388C">
            <w:pPr>
              <w:pStyle w:val="Kopfzeile"/>
              <w:tabs>
                <w:tab w:val="clear" w:pos="4536"/>
                <w:tab w:val="clear" w:pos="9072"/>
              </w:tabs>
            </w:pPr>
            <w:r w:rsidRPr="00EE39DE">
              <w:t>Urnenstelen</w:t>
            </w:r>
          </w:p>
        </w:tc>
      </w:tr>
      <w:tr w:rsidR="00B819B3" w:rsidRPr="006877C4" w14:paraId="416EA101" w14:textId="77777777" w:rsidTr="007A388C">
        <w:tc>
          <w:tcPr>
            <w:tcW w:w="9464" w:type="dxa"/>
            <w:gridSpan w:val="2"/>
            <w:shd w:val="clear" w:color="auto" w:fill="D9D9D9"/>
          </w:tcPr>
          <w:p w14:paraId="131FAE4E" w14:textId="77777777" w:rsidR="00B819B3" w:rsidRPr="007A388C" w:rsidRDefault="00B819B3" w:rsidP="007A388C">
            <w:pPr>
              <w:pStyle w:val="Kopfzeile"/>
              <w:tabs>
                <w:tab w:val="clear" w:pos="4536"/>
                <w:tab w:val="clear" w:pos="9072"/>
              </w:tabs>
              <w:rPr>
                <w:b/>
              </w:rPr>
            </w:pPr>
            <w:r w:rsidRPr="007A388C">
              <w:rPr>
                <w:b/>
              </w:rPr>
              <w:t>5. Gestaltung der Grabstätten</w:t>
            </w:r>
          </w:p>
        </w:tc>
      </w:tr>
      <w:tr w:rsidR="00B819B3" w:rsidRPr="006877C4" w14:paraId="488ED021" w14:textId="77777777" w:rsidTr="007A388C">
        <w:tc>
          <w:tcPr>
            <w:tcW w:w="817" w:type="dxa"/>
            <w:shd w:val="clear" w:color="auto" w:fill="auto"/>
          </w:tcPr>
          <w:p w14:paraId="4C2385D2" w14:textId="77777777" w:rsidR="00B819B3" w:rsidRPr="00EE39DE" w:rsidRDefault="00B819B3" w:rsidP="007A388C">
            <w:pPr>
              <w:pStyle w:val="Kopfzeile"/>
              <w:tabs>
                <w:tab w:val="clear" w:pos="4536"/>
                <w:tab w:val="clear" w:pos="9072"/>
              </w:tabs>
            </w:pPr>
            <w:r w:rsidRPr="00EE39DE">
              <w:t>§ 15</w:t>
            </w:r>
          </w:p>
        </w:tc>
        <w:tc>
          <w:tcPr>
            <w:tcW w:w="8647" w:type="dxa"/>
            <w:shd w:val="clear" w:color="auto" w:fill="auto"/>
          </w:tcPr>
          <w:p w14:paraId="09D196B2" w14:textId="77777777" w:rsidR="00B819B3" w:rsidRPr="00EE39DE" w:rsidRDefault="00B819B3" w:rsidP="007A388C">
            <w:pPr>
              <w:pStyle w:val="Kopfzeile"/>
              <w:tabs>
                <w:tab w:val="clear" w:pos="4536"/>
                <w:tab w:val="clear" w:pos="9072"/>
              </w:tabs>
            </w:pPr>
            <w:r w:rsidRPr="00EE39DE">
              <w:t>Wahlmöglichkeit</w:t>
            </w:r>
          </w:p>
        </w:tc>
      </w:tr>
      <w:tr w:rsidR="00B819B3" w:rsidRPr="006877C4" w14:paraId="3D711C63" w14:textId="77777777" w:rsidTr="007A388C">
        <w:tc>
          <w:tcPr>
            <w:tcW w:w="817" w:type="dxa"/>
            <w:shd w:val="clear" w:color="auto" w:fill="auto"/>
          </w:tcPr>
          <w:p w14:paraId="29D354F0" w14:textId="77777777" w:rsidR="00B819B3" w:rsidRPr="00EE39DE" w:rsidRDefault="00B819B3" w:rsidP="007A388C">
            <w:pPr>
              <w:pStyle w:val="Kopfzeile"/>
              <w:tabs>
                <w:tab w:val="clear" w:pos="4536"/>
                <w:tab w:val="clear" w:pos="9072"/>
              </w:tabs>
            </w:pPr>
            <w:r w:rsidRPr="00EE39DE">
              <w:t>§ 15a</w:t>
            </w:r>
          </w:p>
        </w:tc>
        <w:tc>
          <w:tcPr>
            <w:tcW w:w="8647" w:type="dxa"/>
            <w:shd w:val="clear" w:color="auto" w:fill="auto"/>
          </w:tcPr>
          <w:p w14:paraId="2B6E3196" w14:textId="77777777" w:rsidR="00B819B3" w:rsidRPr="00EE39DE" w:rsidRDefault="00B819B3" w:rsidP="007A388C">
            <w:pPr>
              <w:pStyle w:val="Kopfzeile"/>
              <w:tabs>
                <w:tab w:val="clear" w:pos="4536"/>
                <w:tab w:val="clear" w:pos="9072"/>
              </w:tabs>
            </w:pPr>
            <w:r w:rsidRPr="00EE39DE">
              <w:t>Allgemeine Gestaltungsvorschriften</w:t>
            </w:r>
          </w:p>
        </w:tc>
      </w:tr>
      <w:tr w:rsidR="00B819B3" w:rsidRPr="006877C4" w14:paraId="32872CD4" w14:textId="77777777" w:rsidTr="007A388C">
        <w:tc>
          <w:tcPr>
            <w:tcW w:w="9464" w:type="dxa"/>
            <w:gridSpan w:val="2"/>
            <w:shd w:val="clear" w:color="auto" w:fill="D9D9D9"/>
          </w:tcPr>
          <w:p w14:paraId="375AD416" w14:textId="77777777" w:rsidR="00B819B3" w:rsidRPr="007A388C" w:rsidRDefault="00B819B3" w:rsidP="007A388C">
            <w:pPr>
              <w:pStyle w:val="Kopfzeile"/>
              <w:tabs>
                <w:tab w:val="clear" w:pos="4536"/>
                <w:tab w:val="clear" w:pos="9072"/>
              </w:tabs>
              <w:rPr>
                <w:b/>
              </w:rPr>
            </w:pPr>
            <w:r w:rsidRPr="007A388C">
              <w:rPr>
                <w:b/>
              </w:rPr>
              <w:t>6. Grabmale</w:t>
            </w:r>
          </w:p>
        </w:tc>
      </w:tr>
      <w:tr w:rsidR="00B819B3" w:rsidRPr="006877C4" w14:paraId="65FAFCDE" w14:textId="77777777" w:rsidTr="007A388C">
        <w:tc>
          <w:tcPr>
            <w:tcW w:w="817" w:type="dxa"/>
            <w:shd w:val="clear" w:color="auto" w:fill="auto"/>
          </w:tcPr>
          <w:p w14:paraId="06CF9CE2" w14:textId="77777777" w:rsidR="00B819B3" w:rsidRPr="00EE39DE" w:rsidRDefault="00B819B3" w:rsidP="007A388C">
            <w:pPr>
              <w:pStyle w:val="Kopfzeile"/>
              <w:tabs>
                <w:tab w:val="clear" w:pos="4536"/>
                <w:tab w:val="clear" w:pos="9072"/>
              </w:tabs>
            </w:pPr>
            <w:r w:rsidRPr="00EE39DE">
              <w:t>§ 16</w:t>
            </w:r>
          </w:p>
        </w:tc>
        <w:tc>
          <w:tcPr>
            <w:tcW w:w="8647" w:type="dxa"/>
            <w:shd w:val="clear" w:color="auto" w:fill="auto"/>
          </w:tcPr>
          <w:p w14:paraId="65C231BD" w14:textId="77777777" w:rsidR="00B819B3" w:rsidRPr="00EE39DE" w:rsidRDefault="00B819B3" w:rsidP="007A388C">
            <w:pPr>
              <w:pStyle w:val="Kopfzeile"/>
              <w:tabs>
                <w:tab w:val="clear" w:pos="4536"/>
                <w:tab w:val="clear" w:pos="9072"/>
              </w:tabs>
            </w:pPr>
            <w:r w:rsidRPr="00EE39DE">
              <w:t>Gestaltung der Grabmale</w:t>
            </w:r>
          </w:p>
        </w:tc>
      </w:tr>
      <w:tr w:rsidR="00B819B3" w:rsidRPr="006877C4" w14:paraId="1FEA343A" w14:textId="77777777" w:rsidTr="007A388C">
        <w:tc>
          <w:tcPr>
            <w:tcW w:w="817" w:type="dxa"/>
            <w:shd w:val="clear" w:color="auto" w:fill="auto"/>
          </w:tcPr>
          <w:p w14:paraId="68C3CF5A" w14:textId="77777777" w:rsidR="00B819B3" w:rsidRPr="00EE39DE" w:rsidRDefault="00B819B3" w:rsidP="007A388C">
            <w:pPr>
              <w:pStyle w:val="Kopfzeile"/>
              <w:tabs>
                <w:tab w:val="clear" w:pos="4536"/>
                <w:tab w:val="clear" w:pos="9072"/>
              </w:tabs>
            </w:pPr>
            <w:r w:rsidRPr="00EE39DE">
              <w:t>§ 17</w:t>
            </w:r>
          </w:p>
        </w:tc>
        <w:tc>
          <w:tcPr>
            <w:tcW w:w="8647" w:type="dxa"/>
            <w:shd w:val="clear" w:color="auto" w:fill="auto"/>
          </w:tcPr>
          <w:p w14:paraId="3AF68F74" w14:textId="77777777" w:rsidR="00B819B3" w:rsidRPr="00EE39DE" w:rsidRDefault="00B819B3" w:rsidP="007A388C">
            <w:pPr>
              <w:pStyle w:val="Kopfzeile"/>
              <w:tabs>
                <w:tab w:val="clear" w:pos="4536"/>
                <w:tab w:val="clear" w:pos="9072"/>
              </w:tabs>
            </w:pPr>
            <w:r w:rsidRPr="00EE39DE">
              <w:t>Errichten und Ändern von Grabmalen</w:t>
            </w:r>
          </w:p>
        </w:tc>
      </w:tr>
      <w:tr w:rsidR="007101C1" w:rsidRPr="006877C4" w14:paraId="7A617602" w14:textId="77777777" w:rsidTr="007A388C">
        <w:tc>
          <w:tcPr>
            <w:tcW w:w="817" w:type="dxa"/>
            <w:shd w:val="clear" w:color="auto" w:fill="auto"/>
          </w:tcPr>
          <w:p w14:paraId="1DDAF9EB" w14:textId="37BBD578" w:rsidR="007101C1" w:rsidRPr="004D4E20" w:rsidRDefault="007101C1" w:rsidP="007A388C">
            <w:pPr>
              <w:pStyle w:val="Kopfzeile"/>
              <w:tabs>
                <w:tab w:val="clear" w:pos="4536"/>
                <w:tab w:val="clear" w:pos="9072"/>
              </w:tabs>
            </w:pPr>
            <w:r w:rsidRPr="004D4E20">
              <w:t>§ 18</w:t>
            </w:r>
          </w:p>
        </w:tc>
        <w:tc>
          <w:tcPr>
            <w:tcW w:w="8647" w:type="dxa"/>
            <w:shd w:val="clear" w:color="auto" w:fill="auto"/>
          </w:tcPr>
          <w:p w14:paraId="74B261DE" w14:textId="2E86D17B" w:rsidR="007101C1" w:rsidRPr="004D4E20" w:rsidRDefault="007101C1" w:rsidP="007A388C">
            <w:pPr>
              <w:pStyle w:val="Kopfzeile"/>
              <w:tabs>
                <w:tab w:val="clear" w:pos="4536"/>
                <w:tab w:val="clear" w:pos="9072"/>
              </w:tabs>
            </w:pPr>
            <w:r w:rsidRPr="004D4E20">
              <w:t>Verbot von Grabmalen aus Kinderarbeit</w:t>
            </w:r>
          </w:p>
        </w:tc>
      </w:tr>
      <w:tr w:rsidR="00B819B3" w:rsidRPr="006877C4" w14:paraId="4E332CC5" w14:textId="77777777" w:rsidTr="007A388C">
        <w:tc>
          <w:tcPr>
            <w:tcW w:w="817" w:type="dxa"/>
            <w:shd w:val="clear" w:color="auto" w:fill="auto"/>
          </w:tcPr>
          <w:p w14:paraId="76E25BCD" w14:textId="18A2EF5F" w:rsidR="00B819B3" w:rsidRPr="00EE39DE" w:rsidRDefault="00B819B3" w:rsidP="007A388C">
            <w:pPr>
              <w:pStyle w:val="Kopfzeile"/>
              <w:tabs>
                <w:tab w:val="clear" w:pos="4536"/>
                <w:tab w:val="clear" w:pos="9072"/>
              </w:tabs>
            </w:pPr>
            <w:r w:rsidRPr="00EE39DE">
              <w:t>§ 1</w:t>
            </w:r>
            <w:r w:rsidR="007101C1">
              <w:t>9</w:t>
            </w:r>
          </w:p>
        </w:tc>
        <w:tc>
          <w:tcPr>
            <w:tcW w:w="8647" w:type="dxa"/>
            <w:shd w:val="clear" w:color="auto" w:fill="auto"/>
          </w:tcPr>
          <w:p w14:paraId="64E8B34B" w14:textId="77777777" w:rsidR="00B819B3" w:rsidRPr="00EE39DE" w:rsidRDefault="00B819B3" w:rsidP="007A388C">
            <w:pPr>
              <w:pStyle w:val="Kopfzeile"/>
              <w:tabs>
                <w:tab w:val="clear" w:pos="4536"/>
                <w:tab w:val="clear" w:pos="9072"/>
              </w:tabs>
            </w:pPr>
            <w:r w:rsidRPr="00EE39DE">
              <w:t>Standsicherheit der Grabmale</w:t>
            </w:r>
          </w:p>
        </w:tc>
      </w:tr>
      <w:tr w:rsidR="00B819B3" w:rsidRPr="006877C4" w14:paraId="273D69C6" w14:textId="77777777" w:rsidTr="007A388C">
        <w:tc>
          <w:tcPr>
            <w:tcW w:w="817" w:type="dxa"/>
            <w:shd w:val="clear" w:color="auto" w:fill="auto"/>
          </w:tcPr>
          <w:p w14:paraId="1C496A52" w14:textId="64DEB5DC" w:rsidR="00B819B3" w:rsidRPr="00EE39DE" w:rsidRDefault="00B819B3" w:rsidP="007A388C">
            <w:pPr>
              <w:pStyle w:val="Kopfzeile"/>
              <w:tabs>
                <w:tab w:val="clear" w:pos="4536"/>
                <w:tab w:val="clear" w:pos="9072"/>
              </w:tabs>
            </w:pPr>
            <w:r w:rsidRPr="00EE39DE">
              <w:t xml:space="preserve">§ </w:t>
            </w:r>
            <w:r w:rsidR="007101C1">
              <w:t>20</w:t>
            </w:r>
          </w:p>
        </w:tc>
        <w:tc>
          <w:tcPr>
            <w:tcW w:w="8647" w:type="dxa"/>
            <w:shd w:val="clear" w:color="auto" w:fill="auto"/>
          </w:tcPr>
          <w:p w14:paraId="47807CB8" w14:textId="77777777" w:rsidR="00B819B3" w:rsidRPr="00EE39DE" w:rsidRDefault="00B819B3" w:rsidP="007A388C">
            <w:pPr>
              <w:pStyle w:val="Kopfzeile"/>
              <w:tabs>
                <w:tab w:val="clear" w:pos="4536"/>
                <w:tab w:val="clear" w:pos="9072"/>
              </w:tabs>
            </w:pPr>
            <w:r w:rsidRPr="00EE39DE">
              <w:t>Verkehrssicherungspflicht für Grabmale</w:t>
            </w:r>
          </w:p>
        </w:tc>
      </w:tr>
      <w:tr w:rsidR="00B819B3" w:rsidRPr="006877C4" w14:paraId="3C93F6D1" w14:textId="77777777" w:rsidTr="007A388C">
        <w:tc>
          <w:tcPr>
            <w:tcW w:w="817" w:type="dxa"/>
            <w:shd w:val="clear" w:color="auto" w:fill="auto"/>
          </w:tcPr>
          <w:p w14:paraId="7A0F9CFB" w14:textId="72380A2A" w:rsidR="00B819B3" w:rsidRPr="00EE39DE" w:rsidRDefault="00B819B3" w:rsidP="007A388C">
            <w:pPr>
              <w:pStyle w:val="Kopfzeile"/>
              <w:tabs>
                <w:tab w:val="clear" w:pos="4536"/>
                <w:tab w:val="clear" w:pos="9072"/>
              </w:tabs>
            </w:pPr>
            <w:r w:rsidRPr="00EE39DE">
              <w:t>§ 2</w:t>
            </w:r>
            <w:r w:rsidR="007101C1">
              <w:t>1</w:t>
            </w:r>
            <w:r w:rsidRPr="00EE39DE">
              <w:t xml:space="preserve"> </w:t>
            </w:r>
          </w:p>
        </w:tc>
        <w:tc>
          <w:tcPr>
            <w:tcW w:w="8647" w:type="dxa"/>
            <w:shd w:val="clear" w:color="auto" w:fill="auto"/>
          </w:tcPr>
          <w:p w14:paraId="44063109" w14:textId="77777777" w:rsidR="00B819B3" w:rsidRPr="00EE39DE" w:rsidRDefault="00B819B3" w:rsidP="007A388C">
            <w:pPr>
              <w:pStyle w:val="Kopfzeile"/>
              <w:tabs>
                <w:tab w:val="clear" w:pos="4536"/>
                <w:tab w:val="clear" w:pos="9072"/>
              </w:tabs>
            </w:pPr>
            <w:r w:rsidRPr="00EE39DE">
              <w:t>Entfernen von Grabmalen</w:t>
            </w:r>
          </w:p>
        </w:tc>
      </w:tr>
      <w:tr w:rsidR="00B819B3" w:rsidRPr="006877C4" w14:paraId="60E6046A" w14:textId="77777777" w:rsidTr="007A388C">
        <w:tc>
          <w:tcPr>
            <w:tcW w:w="9464" w:type="dxa"/>
            <w:gridSpan w:val="2"/>
            <w:shd w:val="clear" w:color="auto" w:fill="D9D9D9"/>
          </w:tcPr>
          <w:p w14:paraId="137093E2" w14:textId="77777777" w:rsidR="00B819B3" w:rsidRPr="007A388C" w:rsidRDefault="00B819B3" w:rsidP="007A388C">
            <w:pPr>
              <w:pStyle w:val="Kopfzeile"/>
              <w:tabs>
                <w:tab w:val="clear" w:pos="4536"/>
                <w:tab w:val="clear" w:pos="9072"/>
              </w:tabs>
              <w:rPr>
                <w:b/>
              </w:rPr>
            </w:pPr>
            <w:r w:rsidRPr="007A388C">
              <w:rPr>
                <w:b/>
              </w:rPr>
              <w:t>7. Herrichten und Pflege von Grabstätten</w:t>
            </w:r>
          </w:p>
        </w:tc>
      </w:tr>
      <w:tr w:rsidR="00B819B3" w:rsidRPr="006877C4" w14:paraId="3FF4369A" w14:textId="77777777" w:rsidTr="007A388C">
        <w:tc>
          <w:tcPr>
            <w:tcW w:w="817" w:type="dxa"/>
            <w:shd w:val="clear" w:color="auto" w:fill="auto"/>
          </w:tcPr>
          <w:p w14:paraId="73444300" w14:textId="4E2981B4" w:rsidR="00B819B3" w:rsidRPr="00EE39DE" w:rsidRDefault="00B819B3" w:rsidP="007A388C">
            <w:pPr>
              <w:pStyle w:val="Kopfzeile"/>
              <w:tabs>
                <w:tab w:val="clear" w:pos="4536"/>
                <w:tab w:val="clear" w:pos="9072"/>
              </w:tabs>
            </w:pPr>
            <w:r w:rsidRPr="00EE39DE">
              <w:t>§ 2</w:t>
            </w:r>
            <w:r w:rsidR="007101C1">
              <w:t>2</w:t>
            </w:r>
          </w:p>
        </w:tc>
        <w:tc>
          <w:tcPr>
            <w:tcW w:w="8647" w:type="dxa"/>
            <w:shd w:val="clear" w:color="auto" w:fill="auto"/>
          </w:tcPr>
          <w:p w14:paraId="1CCB57CE" w14:textId="77777777" w:rsidR="00B819B3" w:rsidRPr="00EE39DE" w:rsidRDefault="00B819B3" w:rsidP="007A388C">
            <w:pPr>
              <w:pStyle w:val="Kopfzeile"/>
              <w:tabs>
                <w:tab w:val="clear" w:pos="4536"/>
                <w:tab w:val="clear" w:pos="9072"/>
              </w:tabs>
            </w:pPr>
            <w:r w:rsidRPr="00EE39DE">
              <w:t>Herrichten und Instandhalten der Grabstätten</w:t>
            </w:r>
          </w:p>
        </w:tc>
      </w:tr>
      <w:tr w:rsidR="00B819B3" w:rsidRPr="006877C4" w14:paraId="0B3F774F" w14:textId="77777777" w:rsidTr="007A388C">
        <w:tc>
          <w:tcPr>
            <w:tcW w:w="817" w:type="dxa"/>
            <w:shd w:val="clear" w:color="auto" w:fill="auto"/>
          </w:tcPr>
          <w:p w14:paraId="16DF97B3" w14:textId="266A39CF" w:rsidR="00B819B3" w:rsidRPr="00EE39DE" w:rsidRDefault="00B819B3" w:rsidP="007A388C">
            <w:pPr>
              <w:pStyle w:val="Kopfzeile"/>
              <w:tabs>
                <w:tab w:val="clear" w:pos="4536"/>
                <w:tab w:val="clear" w:pos="9072"/>
              </w:tabs>
            </w:pPr>
            <w:r w:rsidRPr="00EE39DE">
              <w:t>§ 2</w:t>
            </w:r>
            <w:r w:rsidR="007101C1">
              <w:t>3</w:t>
            </w:r>
          </w:p>
        </w:tc>
        <w:tc>
          <w:tcPr>
            <w:tcW w:w="8647" w:type="dxa"/>
            <w:shd w:val="clear" w:color="auto" w:fill="auto"/>
          </w:tcPr>
          <w:p w14:paraId="1ACB7B22" w14:textId="77777777" w:rsidR="00B819B3" w:rsidRPr="00EE39DE" w:rsidRDefault="00B819B3" w:rsidP="007A388C">
            <w:pPr>
              <w:pStyle w:val="Kopfzeile"/>
              <w:tabs>
                <w:tab w:val="clear" w:pos="4536"/>
                <w:tab w:val="clear" w:pos="9072"/>
              </w:tabs>
            </w:pPr>
            <w:r w:rsidRPr="00EE39DE">
              <w:t>Vernachlässigte Grabstätten</w:t>
            </w:r>
          </w:p>
        </w:tc>
      </w:tr>
      <w:tr w:rsidR="00B819B3" w:rsidRPr="006877C4" w14:paraId="11991078" w14:textId="77777777" w:rsidTr="007A388C">
        <w:tc>
          <w:tcPr>
            <w:tcW w:w="9464" w:type="dxa"/>
            <w:gridSpan w:val="2"/>
            <w:shd w:val="clear" w:color="auto" w:fill="D9D9D9"/>
          </w:tcPr>
          <w:p w14:paraId="1CD0CEC5" w14:textId="77777777" w:rsidR="00B819B3" w:rsidRPr="007A388C" w:rsidRDefault="006877C4" w:rsidP="007A388C">
            <w:pPr>
              <w:pStyle w:val="Kopfzeile"/>
              <w:tabs>
                <w:tab w:val="clear" w:pos="4536"/>
                <w:tab w:val="clear" w:pos="9072"/>
              </w:tabs>
              <w:rPr>
                <w:b/>
              </w:rPr>
            </w:pPr>
            <w:r w:rsidRPr="007A388C">
              <w:rPr>
                <w:b/>
              </w:rPr>
              <w:t>8. Leichenhalle</w:t>
            </w:r>
          </w:p>
        </w:tc>
      </w:tr>
      <w:tr w:rsidR="00B819B3" w:rsidRPr="006877C4" w14:paraId="6AA612AA" w14:textId="77777777" w:rsidTr="007A388C">
        <w:tc>
          <w:tcPr>
            <w:tcW w:w="817" w:type="dxa"/>
            <w:shd w:val="clear" w:color="auto" w:fill="auto"/>
          </w:tcPr>
          <w:p w14:paraId="38198836" w14:textId="198895D3" w:rsidR="00B819B3" w:rsidRPr="00EE39DE" w:rsidRDefault="006877C4" w:rsidP="007A388C">
            <w:pPr>
              <w:pStyle w:val="Kopfzeile"/>
              <w:tabs>
                <w:tab w:val="clear" w:pos="4536"/>
                <w:tab w:val="clear" w:pos="9072"/>
              </w:tabs>
            </w:pPr>
            <w:r w:rsidRPr="00EE39DE">
              <w:t>§ 2</w:t>
            </w:r>
            <w:r w:rsidR="007101C1">
              <w:t>4</w:t>
            </w:r>
          </w:p>
        </w:tc>
        <w:tc>
          <w:tcPr>
            <w:tcW w:w="8647" w:type="dxa"/>
            <w:shd w:val="clear" w:color="auto" w:fill="auto"/>
          </w:tcPr>
          <w:p w14:paraId="468B576F" w14:textId="77777777" w:rsidR="00B819B3" w:rsidRPr="00EE39DE" w:rsidRDefault="006877C4" w:rsidP="007A388C">
            <w:pPr>
              <w:pStyle w:val="Kopfzeile"/>
              <w:tabs>
                <w:tab w:val="clear" w:pos="4536"/>
                <w:tab w:val="clear" w:pos="9072"/>
              </w:tabs>
            </w:pPr>
            <w:r w:rsidRPr="00EE39DE">
              <w:t>Benutzen der Leichenhalle</w:t>
            </w:r>
          </w:p>
        </w:tc>
      </w:tr>
      <w:tr w:rsidR="006877C4" w:rsidRPr="006877C4" w14:paraId="732BED68" w14:textId="77777777" w:rsidTr="007A388C">
        <w:tc>
          <w:tcPr>
            <w:tcW w:w="9464" w:type="dxa"/>
            <w:gridSpan w:val="2"/>
            <w:shd w:val="clear" w:color="auto" w:fill="D9D9D9"/>
          </w:tcPr>
          <w:p w14:paraId="0026FFB2" w14:textId="77777777" w:rsidR="006877C4" w:rsidRPr="007A388C" w:rsidRDefault="006877C4" w:rsidP="007A388C">
            <w:pPr>
              <w:pStyle w:val="Kopfzeile"/>
              <w:tabs>
                <w:tab w:val="clear" w:pos="4536"/>
                <w:tab w:val="clear" w:pos="9072"/>
              </w:tabs>
              <w:rPr>
                <w:b/>
              </w:rPr>
            </w:pPr>
            <w:r w:rsidRPr="007A388C">
              <w:rPr>
                <w:b/>
              </w:rPr>
              <w:t>9. Schlussvorschriften</w:t>
            </w:r>
          </w:p>
        </w:tc>
      </w:tr>
      <w:tr w:rsidR="006877C4" w:rsidRPr="006877C4" w14:paraId="04DE77C0" w14:textId="77777777" w:rsidTr="007A388C">
        <w:tc>
          <w:tcPr>
            <w:tcW w:w="817" w:type="dxa"/>
            <w:shd w:val="clear" w:color="auto" w:fill="auto"/>
          </w:tcPr>
          <w:p w14:paraId="773FB341" w14:textId="1DFCAEFD" w:rsidR="006877C4" w:rsidRPr="00EE39DE" w:rsidRDefault="006877C4" w:rsidP="007A388C">
            <w:pPr>
              <w:pStyle w:val="Kopfzeile"/>
              <w:tabs>
                <w:tab w:val="clear" w:pos="4536"/>
                <w:tab w:val="clear" w:pos="9072"/>
              </w:tabs>
            </w:pPr>
            <w:r w:rsidRPr="00EE39DE">
              <w:t>§ 2</w:t>
            </w:r>
            <w:r w:rsidR="007101C1">
              <w:t>5</w:t>
            </w:r>
          </w:p>
        </w:tc>
        <w:tc>
          <w:tcPr>
            <w:tcW w:w="8647" w:type="dxa"/>
            <w:shd w:val="clear" w:color="auto" w:fill="auto"/>
          </w:tcPr>
          <w:p w14:paraId="61CCB23B" w14:textId="77777777" w:rsidR="006877C4" w:rsidRPr="00EE39DE" w:rsidRDefault="006877C4" w:rsidP="007A388C">
            <w:pPr>
              <w:pStyle w:val="Kopfzeile"/>
              <w:tabs>
                <w:tab w:val="clear" w:pos="4536"/>
                <w:tab w:val="clear" w:pos="9072"/>
              </w:tabs>
            </w:pPr>
            <w:r w:rsidRPr="00EE39DE">
              <w:t>Alte Rechte</w:t>
            </w:r>
          </w:p>
        </w:tc>
      </w:tr>
      <w:tr w:rsidR="006877C4" w:rsidRPr="006877C4" w14:paraId="0DCCC106" w14:textId="77777777" w:rsidTr="007A388C">
        <w:tc>
          <w:tcPr>
            <w:tcW w:w="817" w:type="dxa"/>
            <w:shd w:val="clear" w:color="auto" w:fill="auto"/>
          </w:tcPr>
          <w:p w14:paraId="65A4ACF5" w14:textId="69A74EA2" w:rsidR="006877C4" w:rsidRPr="00EE39DE" w:rsidRDefault="006877C4" w:rsidP="007A388C">
            <w:pPr>
              <w:pStyle w:val="Kopfzeile"/>
              <w:tabs>
                <w:tab w:val="clear" w:pos="4536"/>
                <w:tab w:val="clear" w:pos="9072"/>
              </w:tabs>
            </w:pPr>
            <w:r w:rsidRPr="00EE39DE">
              <w:t>§ 2</w:t>
            </w:r>
            <w:r w:rsidR="007101C1">
              <w:t>6</w:t>
            </w:r>
          </w:p>
        </w:tc>
        <w:tc>
          <w:tcPr>
            <w:tcW w:w="8647" w:type="dxa"/>
            <w:shd w:val="clear" w:color="auto" w:fill="auto"/>
          </w:tcPr>
          <w:p w14:paraId="798C1349" w14:textId="77777777" w:rsidR="006877C4" w:rsidRPr="00EE39DE" w:rsidRDefault="006877C4" w:rsidP="007A388C">
            <w:pPr>
              <w:pStyle w:val="Kopfzeile"/>
              <w:tabs>
                <w:tab w:val="clear" w:pos="4536"/>
                <w:tab w:val="clear" w:pos="9072"/>
              </w:tabs>
            </w:pPr>
            <w:r w:rsidRPr="00EE39DE">
              <w:t>Haftung</w:t>
            </w:r>
          </w:p>
        </w:tc>
      </w:tr>
      <w:tr w:rsidR="006877C4" w:rsidRPr="006877C4" w14:paraId="35DE0CC7" w14:textId="77777777" w:rsidTr="007A388C">
        <w:tc>
          <w:tcPr>
            <w:tcW w:w="817" w:type="dxa"/>
            <w:shd w:val="clear" w:color="auto" w:fill="auto"/>
          </w:tcPr>
          <w:p w14:paraId="0315AD12" w14:textId="2B04CB8A" w:rsidR="006877C4" w:rsidRPr="00EE39DE" w:rsidRDefault="006877C4" w:rsidP="007A388C">
            <w:pPr>
              <w:pStyle w:val="Kopfzeile"/>
              <w:tabs>
                <w:tab w:val="clear" w:pos="4536"/>
                <w:tab w:val="clear" w:pos="9072"/>
              </w:tabs>
            </w:pPr>
            <w:r w:rsidRPr="00EE39DE">
              <w:t>§ 2</w:t>
            </w:r>
            <w:r w:rsidR="007101C1">
              <w:t>7</w:t>
            </w:r>
          </w:p>
        </w:tc>
        <w:tc>
          <w:tcPr>
            <w:tcW w:w="8647" w:type="dxa"/>
            <w:shd w:val="clear" w:color="auto" w:fill="auto"/>
          </w:tcPr>
          <w:p w14:paraId="719D2D41" w14:textId="77777777" w:rsidR="006877C4" w:rsidRPr="00EE39DE" w:rsidRDefault="006877C4" w:rsidP="007A388C">
            <w:pPr>
              <w:pStyle w:val="Kopfzeile"/>
              <w:tabs>
                <w:tab w:val="clear" w:pos="4536"/>
                <w:tab w:val="clear" w:pos="9072"/>
              </w:tabs>
            </w:pPr>
            <w:r w:rsidRPr="00EE39DE">
              <w:t>Ordnungswidrigkeiten</w:t>
            </w:r>
          </w:p>
        </w:tc>
      </w:tr>
      <w:tr w:rsidR="006877C4" w:rsidRPr="006877C4" w14:paraId="0418F6F3" w14:textId="77777777" w:rsidTr="007A388C">
        <w:tc>
          <w:tcPr>
            <w:tcW w:w="817" w:type="dxa"/>
            <w:shd w:val="clear" w:color="auto" w:fill="auto"/>
          </w:tcPr>
          <w:p w14:paraId="229D09EF" w14:textId="32945817" w:rsidR="006877C4" w:rsidRPr="00EE39DE" w:rsidRDefault="006877C4" w:rsidP="007A388C">
            <w:pPr>
              <w:pStyle w:val="Kopfzeile"/>
              <w:tabs>
                <w:tab w:val="clear" w:pos="4536"/>
                <w:tab w:val="clear" w:pos="9072"/>
              </w:tabs>
            </w:pPr>
            <w:r w:rsidRPr="00EE39DE">
              <w:t>§ 2</w:t>
            </w:r>
            <w:r w:rsidR="007101C1">
              <w:t>8</w:t>
            </w:r>
          </w:p>
        </w:tc>
        <w:tc>
          <w:tcPr>
            <w:tcW w:w="8647" w:type="dxa"/>
            <w:shd w:val="clear" w:color="auto" w:fill="auto"/>
          </w:tcPr>
          <w:p w14:paraId="7D92CEEB" w14:textId="77777777" w:rsidR="006877C4" w:rsidRPr="00EE39DE" w:rsidRDefault="006877C4" w:rsidP="007A388C">
            <w:pPr>
              <w:pStyle w:val="Kopfzeile"/>
              <w:tabs>
                <w:tab w:val="clear" w:pos="4536"/>
                <w:tab w:val="clear" w:pos="9072"/>
              </w:tabs>
            </w:pPr>
            <w:r w:rsidRPr="00EE39DE">
              <w:t>Gebühren</w:t>
            </w:r>
          </w:p>
        </w:tc>
      </w:tr>
      <w:tr w:rsidR="006877C4" w14:paraId="1BAE2421" w14:textId="77777777" w:rsidTr="007A388C">
        <w:tc>
          <w:tcPr>
            <w:tcW w:w="817" w:type="dxa"/>
            <w:shd w:val="clear" w:color="auto" w:fill="auto"/>
          </w:tcPr>
          <w:p w14:paraId="4CC67934" w14:textId="3FC737AE" w:rsidR="006877C4" w:rsidRPr="00EE39DE" w:rsidRDefault="006877C4" w:rsidP="007A388C">
            <w:pPr>
              <w:pStyle w:val="Kopfzeile"/>
              <w:tabs>
                <w:tab w:val="clear" w:pos="4536"/>
                <w:tab w:val="clear" w:pos="9072"/>
              </w:tabs>
            </w:pPr>
            <w:r w:rsidRPr="00EE39DE">
              <w:t>§ 2</w:t>
            </w:r>
            <w:r w:rsidR="007101C1">
              <w:t>9</w:t>
            </w:r>
          </w:p>
        </w:tc>
        <w:tc>
          <w:tcPr>
            <w:tcW w:w="8647" w:type="dxa"/>
            <w:shd w:val="clear" w:color="auto" w:fill="auto"/>
          </w:tcPr>
          <w:p w14:paraId="7524B12E" w14:textId="77777777" w:rsidR="006877C4" w:rsidRPr="00EE39DE" w:rsidRDefault="006877C4" w:rsidP="007A388C">
            <w:pPr>
              <w:pStyle w:val="Kopfzeile"/>
              <w:tabs>
                <w:tab w:val="clear" w:pos="4536"/>
                <w:tab w:val="clear" w:pos="9072"/>
              </w:tabs>
            </w:pPr>
            <w:r w:rsidRPr="00EE39DE">
              <w:t>Inkrafttreten</w:t>
            </w:r>
          </w:p>
        </w:tc>
      </w:tr>
    </w:tbl>
    <w:p w14:paraId="02ACC78E" w14:textId="77777777" w:rsidR="00B54EE8" w:rsidRPr="00065869" w:rsidRDefault="00B54EE8">
      <w:pPr>
        <w:pStyle w:val="Kopfzeile"/>
        <w:tabs>
          <w:tab w:val="clear" w:pos="4536"/>
          <w:tab w:val="clear" w:pos="9072"/>
        </w:tabs>
        <w:rPr>
          <w:sz w:val="16"/>
        </w:rPr>
      </w:pPr>
    </w:p>
    <w:p w14:paraId="39704397" w14:textId="77777777" w:rsidR="00B54EE8" w:rsidRPr="00DD5163" w:rsidRDefault="00B54EE8">
      <w:pPr>
        <w:pStyle w:val="Kopfzeile"/>
        <w:tabs>
          <w:tab w:val="clear" w:pos="4536"/>
          <w:tab w:val="clear" w:pos="9072"/>
        </w:tabs>
        <w:rPr>
          <w:b/>
        </w:rPr>
      </w:pPr>
    </w:p>
    <w:p w14:paraId="22DDC9C2" w14:textId="77777777" w:rsidR="00A53D5E" w:rsidRDefault="00A53D5E">
      <w:r>
        <w:br w:type="page"/>
      </w:r>
    </w:p>
    <w:tbl>
      <w:tblPr>
        <w:tblW w:w="0" w:type="auto"/>
        <w:shd w:val="clear" w:color="auto" w:fill="D9D9D9"/>
        <w:tblLook w:val="04A0" w:firstRow="1" w:lastRow="0" w:firstColumn="1" w:lastColumn="0" w:noHBand="0" w:noVBand="1"/>
      </w:tblPr>
      <w:tblGrid>
        <w:gridCol w:w="9355"/>
      </w:tblGrid>
      <w:tr w:rsidR="00A65FE3" w14:paraId="41E73B85" w14:textId="77777777" w:rsidTr="00FD5E7D">
        <w:tc>
          <w:tcPr>
            <w:tcW w:w="9495" w:type="dxa"/>
            <w:shd w:val="clear" w:color="auto" w:fill="D9D9D9"/>
          </w:tcPr>
          <w:p w14:paraId="3191D00C" w14:textId="77777777" w:rsidR="00A65FE3" w:rsidRPr="00F14E50" w:rsidRDefault="00A53D5E" w:rsidP="00FD5E7D">
            <w:pPr>
              <w:pStyle w:val="Kopfzeile"/>
              <w:tabs>
                <w:tab w:val="clear" w:pos="4536"/>
                <w:tab w:val="clear" w:pos="9072"/>
              </w:tabs>
              <w:jc w:val="center"/>
            </w:pPr>
            <w:r w:rsidRPr="00F14E50">
              <w:lastRenderedPageBreak/>
              <w:br w:type="page"/>
            </w:r>
            <w:r w:rsidR="00141305" w:rsidRPr="00F14E50">
              <w:br w:type="page"/>
            </w:r>
            <w:r w:rsidR="00A65FE3" w:rsidRPr="00F14E50">
              <w:rPr>
                <w:b/>
                <w:sz w:val="28"/>
                <w:u w:val="single"/>
              </w:rPr>
              <w:t>1. Allgemeine Vorschriften</w:t>
            </w:r>
          </w:p>
        </w:tc>
      </w:tr>
    </w:tbl>
    <w:p w14:paraId="5EE32B04" w14:textId="77777777" w:rsidR="00CB7AC3" w:rsidRDefault="00CB7AC3" w:rsidP="008E16A8">
      <w:pPr>
        <w:pStyle w:val="Kopfzeile"/>
        <w:tabs>
          <w:tab w:val="clear" w:pos="4536"/>
          <w:tab w:val="clear" w:pos="9072"/>
        </w:tabs>
        <w:jc w:val="center"/>
      </w:pPr>
    </w:p>
    <w:p w14:paraId="4BF62027" w14:textId="77777777" w:rsidR="00055BE8" w:rsidRPr="00524689" w:rsidRDefault="00DD5163" w:rsidP="008E16A8">
      <w:pPr>
        <w:pStyle w:val="Kopfzeile"/>
        <w:tabs>
          <w:tab w:val="clear" w:pos="4536"/>
          <w:tab w:val="clear" w:pos="9072"/>
        </w:tabs>
        <w:jc w:val="center"/>
        <w:rPr>
          <w:b/>
        </w:rPr>
      </w:pPr>
      <w:r w:rsidRPr="00524689">
        <w:rPr>
          <w:b/>
        </w:rPr>
        <w:t>§ 1</w:t>
      </w:r>
    </w:p>
    <w:p w14:paraId="3C3C60FE" w14:textId="77777777" w:rsidR="0068003B" w:rsidRDefault="00DD5163" w:rsidP="00AE7DDC">
      <w:pPr>
        <w:pStyle w:val="Kopfzeile"/>
        <w:tabs>
          <w:tab w:val="clear" w:pos="4536"/>
          <w:tab w:val="clear" w:pos="9072"/>
        </w:tabs>
        <w:jc w:val="center"/>
        <w:rPr>
          <w:b/>
        </w:rPr>
      </w:pPr>
      <w:r w:rsidRPr="00524689">
        <w:rPr>
          <w:b/>
        </w:rPr>
        <w:t>Geltungsbereich</w:t>
      </w:r>
    </w:p>
    <w:p w14:paraId="7361CE88" w14:textId="77777777" w:rsidR="007F30DE" w:rsidRPr="00AB3BFD" w:rsidRDefault="007F30DE" w:rsidP="00AE7DDC">
      <w:pPr>
        <w:pStyle w:val="Kopfzeile"/>
        <w:tabs>
          <w:tab w:val="clear" w:pos="4536"/>
          <w:tab w:val="clear" w:pos="9072"/>
        </w:tabs>
        <w:jc w:val="center"/>
        <w:rPr>
          <w:b/>
        </w:rPr>
      </w:pPr>
    </w:p>
    <w:p w14:paraId="0A3D2495" w14:textId="77777777" w:rsidR="00DD5163" w:rsidRDefault="00DD5163" w:rsidP="008E16A8">
      <w:pPr>
        <w:pStyle w:val="Kopfzeile"/>
        <w:tabs>
          <w:tab w:val="clear" w:pos="4536"/>
          <w:tab w:val="clear" w:pos="9072"/>
        </w:tabs>
        <w:jc w:val="both"/>
      </w:pPr>
      <w:r>
        <w:t xml:space="preserve">Diese Satzung gilt für den im Gebiet der Ortsgemeinde </w:t>
      </w:r>
      <w:r w:rsidR="00265375">
        <w:t>Langenbach b. K.</w:t>
      </w:r>
      <w:r>
        <w:t xml:space="preserve"> gelegenen und </w:t>
      </w:r>
      <w:proofErr w:type="gramStart"/>
      <w:r>
        <w:t>von ihr verwalteten Friedhof</w:t>
      </w:r>
      <w:proofErr w:type="gramEnd"/>
      <w:r>
        <w:t>.</w:t>
      </w:r>
    </w:p>
    <w:p w14:paraId="66B10E44" w14:textId="77777777" w:rsidR="00AB3BFD" w:rsidRDefault="00AB3BFD" w:rsidP="008E16A8">
      <w:pPr>
        <w:pStyle w:val="Kopfzeile"/>
        <w:tabs>
          <w:tab w:val="clear" w:pos="4536"/>
          <w:tab w:val="clear" w:pos="9072"/>
        </w:tabs>
        <w:jc w:val="both"/>
      </w:pPr>
    </w:p>
    <w:p w14:paraId="317D3200" w14:textId="77777777" w:rsidR="00055BE8" w:rsidRDefault="00DD5163" w:rsidP="008E16A8">
      <w:pPr>
        <w:pStyle w:val="Kopfzeile"/>
        <w:tabs>
          <w:tab w:val="clear" w:pos="4536"/>
          <w:tab w:val="clear" w:pos="9072"/>
        </w:tabs>
        <w:jc w:val="center"/>
        <w:rPr>
          <w:b/>
        </w:rPr>
      </w:pPr>
      <w:r w:rsidRPr="00AB3BFD">
        <w:rPr>
          <w:b/>
        </w:rPr>
        <w:t>§ 2</w:t>
      </w:r>
    </w:p>
    <w:p w14:paraId="2AF40809" w14:textId="77777777" w:rsidR="0068003B" w:rsidRDefault="00DD5163" w:rsidP="00AE7DDC">
      <w:pPr>
        <w:pStyle w:val="Kopfzeile"/>
        <w:tabs>
          <w:tab w:val="clear" w:pos="4536"/>
          <w:tab w:val="clear" w:pos="9072"/>
        </w:tabs>
        <w:jc w:val="center"/>
        <w:rPr>
          <w:b/>
        </w:rPr>
      </w:pPr>
      <w:r w:rsidRPr="00AB3BFD">
        <w:rPr>
          <w:b/>
        </w:rPr>
        <w:t>Friedhofszweck</w:t>
      </w:r>
    </w:p>
    <w:p w14:paraId="6EE51988" w14:textId="77777777" w:rsidR="007F30DE" w:rsidRDefault="007F30DE" w:rsidP="00AE7DDC">
      <w:pPr>
        <w:pStyle w:val="Kopfzeile"/>
        <w:tabs>
          <w:tab w:val="clear" w:pos="4536"/>
          <w:tab w:val="clear" w:pos="9072"/>
        </w:tabs>
        <w:jc w:val="center"/>
        <w:rPr>
          <w:b/>
        </w:rPr>
      </w:pPr>
    </w:p>
    <w:p w14:paraId="6611758F" w14:textId="73FEE611" w:rsidR="00265375" w:rsidRDefault="007101C1" w:rsidP="007101C1">
      <w:pPr>
        <w:pStyle w:val="Kopfzeile"/>
        <w:tabs>
          <w:tab w:val="clear" w:pos="4536"/>
          <w:tab w:val="clear" w:pos="9072"/>
        </w:tabs>
        <w:jc w:val="both"/>
      </w:pPr>
      <w:r>
        <w:t xml:space="preserve">(1) </w:t>
      </w:r>
      <w:r w:rsidR="00DD5163">
        <w:t xml:space="preserve">Der Friedhof ist eine nicht rechtsfähige Anstalt (öffentliche Einrichtung) der </w:t>
      </w:r>
      <w:r w:rsidR="00265375">
        <w:t xml:space="preserve">Gemeinde Langenbach b. </w:t>
      </w:r>
      <w:proofErr w:type="gramStart"/>
      <w:r w:rsidR="00265375">
        <w:t>K.</w:t>
      </w:r>
      <w:r w:rsidR="00DD5163">
        <w:t>.</w:t>
      </w:r>
      <w:proofErr w:type="gramEnd"/>
    </w:p>
    <w:p w14:paraId="4224C7D8" w14:textId="77777777" w:rsidR="007101C1" w:rsidRDefault="007101C1" w:rsidP="007101C1">
      <w:pPr>
        <w:pStyle w:val="Kopfzeile"/>
        <w:tabs>
          <w:tab w:val="clear" w:pos="4536"/>
          <w:tab w:val="clear" w:pos="9072"/>
        </w:tabs>
        <w:jc w:val="both"/>
      </w:pPr>
    </w:p>
    <w:p w14:paraId="46D7D23B" w14:textId="77777777" w:rsidR="00DD5163" w:rsidRDefault="00DD5163" w:rsidP="008E16A8">
      <w:pPr>
        <w:pStyle w:val="Kopfzeile"/>
        <w:tabs>
          <w:tab w:val="clear" w:pos="4536"/>
          <w:tab w:val="clear" w:pos="9072"/>
        </w:tabs>
        <w:jc w:val="both"/>
      </w:pPr>
      <w:r>
        <w:t>(2) Er dient der Bestattung derjenigen Personen, die</w:t>
      </w:r>
    </w:p>
    <w:p w14:paraId="60A8EEC2" w14:textId="77777777" w:rsidR="00DD5163" w:rsidRDefault="00DD5163" w:rsidP="008E16A8">
      <w:pPr>
        <w:pStyle w:val="Kopfzeile"/>
        <w:tabs>
          <w:tab w:val="clear" w:pos="4536"/>
          <w:tab w:val="clear" w:pos="9072"/>
        </w:tabs>
        <w:jc w:val="both"/>
      </w:pPr>
      <w:r>
        <w:tab/>
        <w:t xml:space="preserve">a) bei ihrem Tode Einwohner der </w:t>
      </w:r>
      <w:r w:rsidR="00265375">
        <w:t>Gemeinde Langenbach b. K.</w:t>
      </w:r>
      <w:r>
        <w:t xml:space="preserve"> waren,</w:t>
      </w:r>
    </w:p>
    <w:p w14:paraId="4BDC73B3" w14:textId="77777777" w:rsidR="00DD5163" w:rsidRDefault="00DD5163" w:rsidP="008E16A8">
      <w:pPr>
        <w:pStyle w:val="Kopfzeile"/>
        <w:tabs>
          <w:tab w:val="clear" w:pos="4536"/>
          <w:tab w:val="clear" w:pos="9072"/>
        </w:tabs>
        <w:jc w:val="both"/>
      </w:pPr>
      <w:r>
        <w:tab/>
        <w:t xml:space="preserve">b) ein besonderes Recht auf Bestattung in einer </w:t>
      </w:r>
      <w:r w:rsidR="008E09F0">
        <w:t>bestimmten Grabstätte haben,</w:t>
      </w:r>
    </w:p>
    <w:p w14:paraId="634F7118" w14:textId="5A55705D" w:rsidR="007362BF" w:rsidRDefault="00DD5163" w:rsidP="00265375">
      <w:pPr>
        <w:pStyle w:val="Kopfzeile"/>
        <w:tabs>
          <w:tab w:val="clear" w:pos="4536"/>
          <w:tab w:val="clear" w:pos="9072"/>
        </w:tabs>
        <w:jc w:val="both"/>
      </w:pPr>
      <w:r>
        <w:tab/>
        <w:t xml:space="preserve">c) ohne Einwohner zu sein, nach § 2 Abs. 2 Sätze </w:t>
      </w:r>
      <w:r w:rsidR="006E65F1" w:rsidRPr="004D4E20">
        <w:t>3</w:t>
      </w:r>
      <w:r w:rsidRPr="004D4E20">
        <w:t xml:space="preserve"> und </w:t>
      </w:r>
      <w:r w:rsidR="006E65F1" w:rsidRPr="004D4E20">
        <w:t>4</w:t>
      </w:r>
      <w:r w:rsidRPr="004D4E20">
        <w:t xml:space="preserve"> </w:t>
      </w:r>
      <w:proofErr w:type="spellStart"/>
      <w:r>
        <w:t>BestG</w:t>
      </w:r>
      <w:proofErr w:type="spellEnd"/>
      <w:r>
        <w:t xml:space="preserve"> zu bestatten sind</w:t>
      </w:r>
      <w:r w:rsidR="00265375">
        <w:t>.</w:t>
      </w:r>
      <w:r>
        <w:t xml:space="preserve"> </w:t>
      </w:r>
    </w:p>
    <w:p w14:paraId="47EFB0E2" w14:textId="77777777" w:rsidR="007101C1" w:rsidRPr="001202BE" w:rsidRDefault="007101C1" w:rsidP="00265375">
      <w:pPr>
        <w:pStyle w:val="Kopfzeile"/>
        <w:tabs>
          <w:tab w:val="clear" w:pos="4536"/>
          <w:tab w:val="clear" w:pos="9072"/>
        </w:tabs>
        <w:jc w:val="both"/>
      </w:pPr>
    </w:p>
    <w:p w14:paraId="79B2821A" w14:textId="77777777" w:rsidR="007362BF" w:rsidRDefault="007362BF" w:rsidP="008E16A8">
      <w:pPr>
        <w:pStyle w:val="Kopfzeile"/>
        <w:tabs>
          <w:tab w:val="clear" w:pos="4536"/>
          <w:tab w:val="clear" w:pos="9072"/>
        </w:tabs>
        <w:jc w:val="both"/>
      </w:pPr>
      <w:r>
        <w:t>(3) Die Bestattung anderer Personen bedarf der vorherigen Zustimmung de</w:t>
      </w:r>
      <w:r w:rsidR="00265375">
        <w:t>s Ortsbürgermeisters.</w:t>
      </w:r>
    </w:p>
    <w:p w14:paraId="50361E39" w14:textId="77777777" w:rsidR="007362BF" w:rsidRDefault="007362BF" w:rsidP="008E16A8">
      <w:pPr>
        <w:pStyle w:val="Kopfzeile"/>
        <w:tabs>
          <w:tab w:val="clear" w:pos="4536"/>
          <w:tab w:val="clear" w:pos="9072"/>
        </w:tabs>
        <w:jc w:val="both"/>
      </w:pPr>
    </w:p>
    <w:tbl>
      <w:tblPr>
        <w:tblW w:w="0" w:type="auto"/>
        <w:shd w:val="clear" w:color="auto" w:fill="D9D9D9"/>
        <w:tblLook w:val="04A0" w:firstRow="1" w:lastRow="0" w:firstColumn="1" w:lastColumn="0" w:noHBand="0" w:noVBand="1"/>
      </w:tblPr>
      <w:tblGrid>
        <w:gridCol w:w="9355"/>
      </w:tblGrid>
      <w:tr w:rsidR="00A65FE3" w14:paraId="71511849" w14:textId="77777777" w:rsidTr="00FD5E7D">
        <w:tc>
          <w:tcPr>
            <w:tcW w:w="9495" w:type="dxa"/>
            <w:shd w:val="clear" w:color="auto" w:fill="D9D9D9"/>
          </w:tcPr>
          <w:p w14:paraId="4732576F" w14:textId="77777777" w:rsidR="00A65FE3" w:rsidRPr="00F14E50" w:rsidRDefault="00A65FE3" w:rsidP="00FD5E7D">
            <w:pPr>
              <w:pStyle w:val="Kopfzeile"/>
              <w:tabs>
                <w:tab w:val="clear" w:pos="4536"/>
                <w:tab w:val="clear" w:pos="9072"/>
              </w:tabs>
              <w:ind w:left="709"/>
              <w:jc w:val="center"/>
            </w:pPr>
            <w:r w:rsidRPr="00F14E50">
              <w:rPr>
                <w:b/>
                <w:sz w:val="28"/>
                <w:u w:val="single"/>
              </w:rPr>
              <w:t>2. Ordnungsvorschriften</w:t>
            </w:r>
          </w:p>
        </w:tc>
      </w:tr>
    </w:tbl>
    <w:p w14:paraId="4F1D95FD" w14:textId="77777777" w:rsidR="00CB7AC3" w:rsidRDefault="00CB7AC3" w:rsidP="008E16A8">
      <w:pPr>
        <w:pStyle w:val="Kopfzeile"/>
        <w:tabs>
          <w:tab w:val="clear" w:pos="4536"/>
          <w:tab w:val="clear" w:pos="9072"/>
        </w:tabs>
        <w:ind w:left="709"/>
        <w:jc w:val="both"/>
        <w:rPr>
          <w:color w:val="FF0000"/>
        </w:rPr>
      </w:pPr>
    </w:p>
    <w:p w14:paraId="3D0FF349" w14:textId="77777777" w:rsidR="00055BE8" w:rsidRDefault="00913683" w:rsidP="008E16A8">
      <w:pPr>
        <w:pStyle w:val="Kopfzeile"/>
        <w:tabs>
          <w:tab w:val="clear" w:pos="4536"/>
          <w:tab w:val="clear" w:pos="9072"/>
        </w:tabs>
        <w:jc w:val="center"/>
        <w:rPr>
          <w:b/>
        </w:rPr>
      </w:pPr>
      <w:r w:rsidRPr="00AB3BFD">
        <w:rPr>
          <w:b/>
        </w:rPr>
        <w:t>§ 3</w:t>
      </w:r>
    </w:p>
    <w:p w14:paraId="27F51256" w14:textId="77777777" w:rsidR="0068003B" w:rsidRDefault="00913683" w:rsidP="00AE7DDC">
      <w:pPr>
        <w:pStyle w:val="Kopfzeile"/>
        <w:tabs>
          <w:tab w:val="clear" w:pos="4536"/>
          <w:tab w:val="clear" w:pos="9072"/>
        </w:tabs>
        <w:jc w:val="center"/>
        <w:rPr>
          <w:b/>
        </w:rPr>
      </w:pPr>
      <w:r w:rsidRPr="00AB3BFD">
        <w:rPr>
          <w:b/>
        </w:rPr>
        <w:t>Öffnungszeiten</w:t>
      </w:r>
    </w:p>
    <w:p w14:paraId="7FCD2669" w14:textId="77777777" w:rsidR="007F30DE" w:rsidRDefault="007F30DE" w:rsidP="00AE7DDC">
      <w:pPr>
        <w:pStyle w:val="Kopfzeile"/>
        <w:tabs>
          <w:tab w:val="clear" w:pos="4536"/>
          <w:tab w:val="clear" w:pos="9072"/>
        </w:tabs>
        <w:jc w:val="center"/>
        <w:rPr>
          <w:b/>
        </w:rPr>
      </w:pPr>
    </w:p>
    <w:p w14:paraId="7C477AAF" w14:textId="029E2131" w:rsidR="00265375" w:rsidRDefault="007101C1" w:rsidP="007101C1">
      <w:pPr>
        <w:pStyle w:val="Kopfzeile"/>
        <w:tabs>
          <w:tab w:val="clear" w:pos="4536"/>
          <w:tab w:val="clear" w:pos="9072"/>
        </w:tabs>
        <w:jc w:val="both"/>
      </w:pPr>
      <w:r>
        <w:t xml:space="preserve">(1) </w:t>
      </w:r>
      <w:r w:rsidR="00265375">
        <w:t>Die Öffnungszeiten werden an den Eingängen durch Aushang bekanntgegeben. Zu anderen Zeiten darf der Friedhof nur mit Erlaubnis des Ortsbürgermeisters betreten werden.</w:t>
      </w:r>
    </w:p>
    <w:p w14:paraId="2C5A645E" w14:textId="77777777" w:rsidR="007101C1" w:rsidRDefault="007101C1" w:rsidP="007101C1">
      <w:pPr>
        <w:pStyle w:val="Kopfzeile"/>
        <w:tabs>
          <w:tab w:val="clear" w:pos="4536"/>
          <w:tab w:val="clear" w:pos="9072"/>
        </w:tabs>
        <w:jc w:val="both"/>
      </w:pPr>
    </w:p>
    <w:p w14:paraId="5D3A852E" w14:textId="77777777" w:rsidR="00913683" w:rsidRDefault="00913683" w:rsidP="008E16A8">
      <w:pPr>
        <w:pStyle w:val="Kopfzeile"/>
        <w:tabs>
          <w:tab w:val="clear" w:pos="4536"/>
          <w:tab w:val="clear" w:pos="9072"/>
        </w:tabs>
        <w:jc w:val="both"/>
      </w:pPr>
      <w:r>
        <w:t xml:space="preserve">(2) </w:t>
      </w:r>
      <w:r w:rsidR="00265375">
        <w:t>Der Ortsbürgermeister</w:t>
      </w:r>
      <w:r>
        <w:t xml:space="preserve"> kann aus besonderem Anlass das Betreten des Friedhofes oder einzelner Friedhofsteile vorübergehend untersagen.</w:t>
      </w:r>
    </w:p>
    <w:p w14:paraId="29142E6C" w14:textId="77777777" w:rsidR="00913683" w:rsidRDefault="00913683" w:rsidP="008E16A8">
      <w:pPr>
        <w:pStyle w:val="Kopfzeile"/>
        <w:tabs>
          <w:tab w:val="clear" w:pos="4536"/>
          <w:tab w:val="clear" w:pos="9072"/>
        </w:tabs>
        <w:jc w:val="both"/>
      </w:pPr>
    </w:p>
    <w:p w14:paraId="0645B09E" w14:textId="77777777" w:rsidR="00055BE8" w:rsidRDefault="00913683" w:rsidP="008E16A8">
      <w:pPr>
        <w:pStyle w:val="Kopfzeile"/>
        <w:tabs>
          <w:tab w:val="clear" w:pos="4536"/>
          <w:tab w:val="clear" w:pos="9072"/>
        </w:tabs>
        <w:jc w:val="center"/>
        <w:rPr>
          <w:b/>
        </w:rPr>
      </w:pPr>
      <w:r w:rsidRPr="001A2650">
        <w:rPr>
          <w:b/>
        </w:rPr>
        <w:t>§ 4</w:t>
      </w:r>
    </w:p>
    <w:p w14:paraId="3A954689" w14:textId="77777777" w:rsidR="0068003B" w:rsidRDefault="00913683" w:rsidP="00AE7DDC">
      <w:pPr>
        <w:pStyle w:val="Kopfzeile"/>
        <w:tabs>
          <w:tab w:val="clear" w:pos="4536"/>
          <w:tab w:val="clear" w:pos="9072"/>
        </w:tabs>
        <w:jc w:val="center"/>
        <w:rPr>
          <w:b/>
        </w:rPr>
      </w:pPr>
      <w:r w:rsidRPr="001A2650">
        <w:rPr>
          <w:b/>
        </w:rPr>
        <w:t>Verhalten auf dem Friedhof</w:t>
      </w:r>
    </w:p>
    <w:p w14:paraId="0BBFC4E6" w14:textId="77777777" w:rsidR="007F30DE" w:rsidRPr="001A2650" w:rsidRDefault="007F30DE" w:rsidP="00AE7DDC">
      <w:pPr>
        <w:pStyle w:val="Kopfzeile"/>
        <w:tabs>
          <w:tab w:val="clear" w:pos="4536"/>
          <w:tab w:val="clear" w:pos="9072"/>
        </w:tabs>
        <w:jc w:val="center"/>
        <w:rPr>
          <w:b/>
        </w:rPr>
      </w:pPr>
    </w:p>
    <w:p w14:paraId="56F157D6" w14:textId="6F46F4DB" w:rsidR="00265375" w:rsidRDefault="007101C1" w:rsidP="007101C1">
      <w:pPr>
        <w:pStyle w:val="Kopfzeile"/>
        <w:tabs>
          <w:tab w:val="clear" w:pos="4536"/>
          <w:tab w:val="clear" w:pos="9072"/>
        </w:tabs>
        <w:jc w:val="both"/>
      </w:pPr>
      <w:r>
        <w:t xml:space="preserve">(1) </w:t>
      </w:r>
      <w:r w:rsidR="00913683">
        <w:t xml:space="preserve">Die Besucher haben sich </w:t>
      </w:r>
      <w:r w:rsidR="00265375">
        <w:t xml:space="preserve">auf dem Friedhof </w:t>
      </w:r>
      <w:r w:rsidR="00913683">
        <w:t>der Würde des Ortes entsprechend zu verhalten. Die Anordnungen des Friedhofspersonals sind zu befolgen.</w:t>
      </w:r>
    </w:p>
    <w:p w14:paraId="2A77732E" w14:textId="77777777" w:rsidR="007101C1" w:rsidRDefault="007101C1" w:rsidP="007101C1">
      <w:pPr>
        <w:pStyle w:val="Kopfzeile"/>
        <w:tabs>
          <w:tab w:val="clear" w:pos="4536"/>
          <w:tab w:val="clear" w:pos="9072"/>
        </w:tabs>
        <w:jc w:val="both"/>
      </w:pPr>
    </w:p>
    <w:p w14:paraId="03C393FF" w14:textId="77777777" w:rsidR="00265375" w:rsidRDefault="00913683" w:rsidP="008E16A8">
      <w:pPr>
        <w:pStyle w:val="Kopfzeile"/>
        <w:tabs>
          <w:tab w:val="clear" w:pos="4536"/>
          <w:tab w:val="clear" w:pos="9072"/>
        </w:tabs>
        <w:jc w:val="both"/>
      </w:pPr>
      <w:r>
        <w:t xml:space="preserve">(2) Kinder unter 12 Jahren dürfen den Friedhof nur in Begleitung Erwachsener betreten. </w:t>
      </w:r>
    </w:p>
    <w:p w14:paraId="1BFD3A3E" w14:textId="77777777" w:rsidR="007101C1" w:rsidRDefault="007101C1" w:rsidP="008E16A8">
      <w:pPr>
        <w:pStyle w:val="Kopfzeile"/>
        <w:tabs>
          <w:tab w:val="clear" w:pos="4536"/>
          <w:tab w:val="clear" w:pos="9072"/>
        </w:tabs>
        <w:jc w:val="both"/>
      </w:pPr>
    </w:p>
    <w:p w14:paraId="01115CA8" w14:textId="77777777" w:rsidR="00913683" w:rsidRDefault="00913683" w:rsidP="008E16A8">
      <w:pPr>
        <w:pStyle w:val="Kopfzeile"/>
        <w:tabs>
          <w:tab w:val="clear" w:pos="4536"/>
          <w:tab w:val="clear" w:pos="9072"/>
        </w:tabs>
        <w:jc w:val="both"/>
      </w:pPr>
      <w:r>
        <w:t>(3) Auf dem Friedhof ist insbesondere nicht gestattet,</w:t>
      </w:r>
    </w:p>
    <w:p w14:paraId="121C434B" w14:textId="77777777" w:rsidR="00265375" w:rsidRDefault="00913683" w:rsidP="008E16A8">
      <w:pPr>
        <w:pStyle w:val="Kopfzeile"/>
        <w:tabs>
          <w:tab w:val="clear" w:pos="4536"/>
          <w:tab w:val="clear" w:pos="9072"/>
        </w:tabs>
        <w:ind w:left="705"/>
        <w:jc w:val="both"/>
      </w:pPr>
      <w:r>
        <w:t>a) die Wege mit Fahrzeugen aller Art zu befahren; Kinderwagen und Rollstühle sowie Handwagen zur Beförderung von Material zur Grabherrichtung, leichte Fahrzeuge von</w:t>
      </w:r>
      <w:r w:rsidR="00BB426D">
        <w:t xml:space="preserve"> zugelassenen Gewerbetreibenden und Fahrzeuge der Friedhofsverwaltung sind ausge</w:t>
      </w:r>
      <w:r w:rsidR="007C565E">
        <w:t>nommen,</w:t>
      </w:r>
    </w:p>
    <w:p w14:paraId="614E58CE" w14:textId="77777777" w:rsidR="00265375" w:rsidRDefault="00913683" w:rsidP="008E16A8">
      <w:pPr>
        <w:pStyle w:val="Kopfzeile"/>
        <w:tabs>
          <w:tab w:val="clear" w:pos="4536"/>
          <w:tab w:val="clear" w:pos="9072"/>
        </w:tabs>
        <w:jc w:val="both"/>
      </w:pPr>
      <w:r w:rsidRPr="007362BF">
        <w:rPr>
          <w:color w:val="FF0000"/>
        </w:rPr>
        <w:t xml:space="preserve"> </w:t>
      </w:r>
      <w:r w:rsidR="00BB426D">
        <w:rPr>
          <w:color w:val="FF0000"/>
        </w:rPr>
        <w:tab/>
      </w:r>
      <w:r w:rsidR="00BB426D">
        <w:t>b) Waren aller Art sowie</w:t>
      </w:r>
      <w:r w:rsidR="007C565E">
        <w:t xml:space="preserve"> gewerbliche Dienste anzubieten,</w:t>
      </w:r>
    </w:p>
    <w:p w14:paraId="15B1C3E6" w14:textId="77777777" w:rsidR="00265375" w:rsidRDefault="00BB426D" w:rsidP="008E16A8">
      <w:pPr>
        <w:pStyle w:val="Kopfzeile"/>
        <w:tabs>
          <w:tab w:val="clear" w:pos="4536"/>
          <w:tab w:val="clear" w:pos="9072"/>
        </w:tabs>
        <w:ind w:left="709"/>
        <w:jc w:val="both"/>
      </w:pPr>
      <w:r>
        <w:t>c) an Sonn- und Feiertagen und in der Nähe einer Bestattung, Beisetzung oder Gedenkfeier störende Arbeiten auszuführen</w:t>
      </w:r>
      <w:r w:rsidR="00265375">
        <w:t>,</w:t>
      </w:r>
    </w:p>
    <w:p w14:paraId="5FB4FD4F" w14:textId="77777777" w:rsidR="00265375" w:rsidRDefault="00BB426D" w:rsidP="008E16A8">
      <w:pPr>
        <w:pStyle w:val="Kopfzeile"/>
        <w:tabs>
          <w:tab w:val="clear" w:pos="4536"/>
          <w:tab w:val="clear" w:pos="9072"/>
        </w:tabs>
        <w:ind w:left="709"/>
        <w:jc w:val="both"/>
      </w:pPr>
      <w:r>
        <w:t>d)</w:t>
      </w:r>
      <w:r w:rsidR="007C565E">
        <w:t xml:space="preserve"> </w:t>
      </w:r>
      <w:r w:rsidR="00265375">
        <w:t>Druckschriften zu verteilen,</w:t>
      </w:r>
    </w:p>
    <w:p w14:paraId="3D66A6BA" w14:textId="77777777" w:rsidR="00A22D50" w:rsidRDefault="00794B56" w:rsidP="008E16A8">
      <w:pPr>
        <w:pStyle w:val="Kopfzeile"/>
        <w:tabs>
          <w:tab w:val="clear" w:pos="4536"/>
          <w:tab w:val="clear" w:pos="9072"/>
        </w:tabs>
        <w:ind w:left="709"/>
        <w:jc w:val="both"/>
      </w:pPr>
      <w:r>
        <w:t>e</w:t>
      </w:r>
      <w:r w:rsidR="00A22D50">
        <w:t xml:space="preserve">) </w:t>
      </w:r>
      <w:r w:rsidR="00265375">
        <w:t>den Friedhof und seine Einrichtungen, Anlagen und Grabstätten zu verunreinigen oder zu beschädigen,</w:t>
      </w:r>
      <w:r w:rsidR="00A22D50">
        <w:t xml:space="preserve"> </w:t>
      </w:r>
    </w:p>
    <w:p w14:paraId="2616FE0C" w14:textId="77777777" w:rsidR="00265375" w:rsidRDefault="00794B56" w:rsidP="008E16A8">
      <w:pPr>
        <w:pStyle w:val="Kopfzeile"/>
        <w:tabs>
          <w:tab w:val="clear" w:pos="4536"/>
          <w:tab w:val="clear" w:pos="9072"/>
        </w:tabs>
        <w:ind w:left="709"/>
        <w:jc w:val="both"/>
      </w:pPr>
      <w:r>
        <w:t>f</w:t>
      </w:r>
      <w:r w:rsidR="00A22D50">
        <w:t xml:space="preserve">) </w:t>
      </w:r>
      <w:r w:rsidR="00265375">
        <w:t>Abraum außerhalb der dafür bestimmten Stellen abzuladen,</w:t>
      </w:r>
    </w:p>
    <w:p w14:paraId="5B1CC8FB" w14:textId="77777777" w:rsidR="00A22D50" w:rsidRDefault="00CE25E0" w:rsidP="008E16A8">
      <w:pPr>
        <w:pStyle w:val="Kopfzeile"/>
        <w:tabs>
          <w:tab w:val="clear" w:pos="4536"/>
          <w:tab w:val="clear" w:pos="9072"/>
        </w:tabs>
        <w:ind w:left="709"/>
        <w:jc w:val="both"/>
      </w:pPr>
      <w:r>
        <w:t>g</w:t>
      </w:r>
      <w:r w:rsidR="00A22D50">
        <w:t xml:space="preserve">) </w:t>
      </w:r>
      <w:r w:rsidR="00265375">
        <w:t>Tiere – ausgenommen Blindenhunde – mitzubringen,</w:t>
      </w:r>
    </w:p>
    <w:p w14:paraId="7A572EFB" w14:textId="77777777" w:rsidR="00265375" w:rsidRDefault="00CE25E0" w:rsidP="008E16A8">
      <w:pPr>
        <w:pStyle w:val="Kopfzeile"/>
        <w:tabs>
          <w:tab w:val="clear" w:pos="4536"/>
          <w:tab w:val="clear" w:pos="9072"/>
        </w:tabs>
        <w:ind w:left="709"/>
        <w:jc w:val="both"/>
      </w:pPr>
      <w:r>
        <w:t>h</w:t>
      </w:r>
      <w:r w:rsidR="00A22D50">
        <w:t>)</w:t>
      </w:r>
      <w:r>
        <w:t xml:space="preserve"> zu rauchen,</w:t>
      </w:r>
      <w:r w:rsidR="00265375">
        <w:t xml:space="preserve"> zu lärmen</w:t>
      </w:r>
      <w:r>
        <w:t>, zu spielen</w:t>
      </w:r>
      <w:r w:rsidR="00265375">
        <w:t xml:space="preserve"> und Musikwiedergabegeräte zu betreiben</w:t>
      </w:r>
      <w:r>
        <w:t>, ausgenommen sind angemessene Musik und musikalische Darbietungen im Rahmen von Trauerfeiern und Beisetzungen,</w:t>
      </w:r>
    </w:p>
    <w:p w14:paraId="7DB23F4D" w14:textId="77777777" w:rsidR="007C565E" w:rsidRDefault="00CE25E0" w:rsidP="00265375">
      <w:pPr>
        <w:pStyle w:val="Kopfzeile"/>
        <w:tabs>
          <w:tab w:val="clear" w:pos="4536"/>
          <w:tab w:val="clear" w:pos="9072"/>
        </w:tabs>
        <w:ind w:left="709"/>
        <w:jc w:val="both"/>
      </w:pPr>
      <w:r>
        <w:lastRenderedPageBreak/>
        <w:t>i</w:t>
      </w:r>
      <w:r w:rsidR="007C565E">
        <w:t xml:space="preserve">) </w:t>
      </w:r>
      <w:r w:rsidR="00265375">
        <w:t>Einfriedungen und Hecken zu übersteigen sowie Rasenflächen, Grabstätten und Gra</w:t>
      </w:r>
      <w:r>
        <w:t>beinfassungen zu betreten,</w:t>
      </w:r>
    </w:p>
    <w:p w14:paraId="3A33715F" w14:textId="77777777" w:rsidR="00CE25E0" w:rsidRDefault="00CE25E0" w:rsidP="00265375">
      <w:pPr>
        <w:pStyle w:val="Kopfzeile"/>
        <w:tabs>
          <w:tab w:val="clear" w:pos="4536"/>
          <w:tab w:val="clear" w:pos="9072"/>
        </w:tabs>
        <w:ind w:left="709"/>
        <w:jc w:val="both"/>
      </w:pPr>
      <w:r>
        <w:t>j) gewerbsmäßig zu fotografieren, es sei denn,</w:t>
      </w:r>
    </w:p>
    <w:p w14:paraId="629121DA" w14:textId="77777777" w:rsidR="00CE25E0" w:rsidRDefault="00CE25E0" w:rsidP="00265375">
      <w:pPr>
        <w:pStyle w:val="Kopfzeile"/>
        <w:tabs>
          <w:tab w:val="clear" w:pos="4536"/>
          <w:tab w:val="clear" w:pos="9072"/>
        </w:tabs>
        <w:ind w:left="709"/>
        <w:jc w:val="both"/>
      </w:pPr>
      <w:r>
        <w:tab/>
      </w:r>
      <w:proofErr w:type="spellStart"/>
      <w:r>
        <w:t>aa</w:t>
      </w:r>
      <w:proofErr w:type="spellEnd"/>
      <w:r>
        <w:t xml:space="preserve">) ein entsprechender Auftrag eines Nutzungsberechtigten liegt vor oder </w:t>
      </w:r>
    </w:p>
    <w:p w14:paraId="74CC87F3" w14:textId="77777777" w:rsidR="00CE25E0" w:rsidRDefault="00CE25E0" w:rsidP="007F30DE">
      <w:pPr>
        <w:pStyle w:val="Kopfzeile"/>
        <w:tabs>
          <w:tab w:val="clear" w:pos="4536"/>
          <w:tab w:val="clear" w:pos="9072"/>
        </w:tabs>
        <w:ind w:left="1418"/>
        <w:jc w:val="both"/>
      </w:pPr>
      <w:proofErr w:type="spellStart"/>
      <w:r>
        <w:t>bb</w:t>
      </w:r>
      <w:proofErr w:type="spellEnd"/>
      <w:r>
        <w:t>) die Gemeindeverwaltung hat zugestimmt. Für das Verwaltungsverfahren gilt § 5 Abs. 1 Satz 3 und 4 entsprechend.</w:t>
      </w:r>
    </w:p>
    <w:p w14:paraId="65887AB9" w14:textId="77777777" w:rsidR="00265375" w:rsidRDefault="00CE25E0" w:rsidP="00265375">
      <w:pPr>
        <w:pStyle w:val="Kopfzeile"/>
        <w:tabs>
          <w:tab w:val="clear" w:pos="4536"/>
          <w:tab w:val="clear" w:pos="9072"/>
        </w:tabs>
        <w:ind w:left="709"/>
        <w:jc w:val="both"/>
      </w:pPr>
      <w:r>
        <w:t>Die Gemeindeverwaltung kann Ausnahmen zulassen, soweit sie mit dem Zweck des Friedhofes und der Ordnung auf ihm vereinbar sind.</w:t>
      </w:r>
    </w:p>
    <w:p w14:paraId="6A2618E0" w14:textId="77777777" w:rsidR="007101C1" w:rsidRDefault="007101C1" w:rsidP="00265375">
      <w:pPr>
        <w:pStyle w:val="Kopfzeile"/>
        <w:tabs>
          <w:tab w:val="clear" w:pos="4536"/>
          <w:tab w:val="clear" w:pos="9072"/>
        </w:tabs>
        <w:ind w:left="709"/>
        <w:jc w:val="both"/>
      </w:pPr>
    </w:p>
    <w:p w14:paraId="3FD8F861" w14:textId="77777777" w:rsidR="00A22D50" w:rsidRDefault="00A22D50" w:rsidP="008E16A8">
      <w:pPr>
        <w:pStyle w:val="Kopfzeile"/>
        <w:tabs>
          <w:tab w:val="clear" w:pos="4536"/>
          <w:tab w:val="clear" w:pos="9072"/>
        </w:tabs>
        <w:jc w:val="both"/>
      </w:pPr>
      <w:r>
        <w:t xml:space="preserve">(4) Feiern und andere nicht mit einer Bestattung/Beisetzung zusammenhängende Veranstaltungen bedürfen der Zustimmung </w:t>
      </w:r>
      <w:r w:rsidR="00606F76">
        <w:t>des Ortsbürgermeisters</w:t>
      </w:r>
      <w:r>
        <w:t>; sie sind spätestens vier Tage vorher anzumelden.</w:t>
      </w:r>
    </w:p>
    <w:p w14:paraId="01BD6DAB" w14:textId="77777777" w:rsidR="00AB3BFD" w:rsidRDefault="00AB3BFD" w:rsidP="008E16A8">
      <w:pPr>
        <w:pStyle w:val="Kopfzeile"/>
        <w:tabs>
          <w:tab w:val="clear" w:pos="4536"/>
          <w:tab w:val="clear" w:pos="9072"/>
        </w:tabs>
        <w:jc w:val="both"/>
      </w:pPr>
    </w:p>
    <w:p w14:paraId="5B24F716" w14:textId="77777777" w:rsidR="00055BE8" w:rsidRDefault="00A22D50" w:rsidP="008E16A8">
      <w:pPr>
        <w:pStyle w:val="Kopfzeile"/>
        <w:tabs>
          <w:tab w:val="clear" w:pos="4536"/>
          <w:tab w:val="clear" w:pos="9072"/>
        </w:tabs>
        <w:jc w:val="center"/>
        <w:rPr>
          <w:b/>
        </w:rPr>
      </w:pPr>
      <w:r w:rsidRPr="00AB3BFD">
        <w:rPr>
          <w:b/>
        </w:rPr>
        <w:t>§ 5</w:t>
      </w:r>
    </w:p>
    <w:p w14:paraId="3427E927" w14:textId="77777777" w:rsidR="0068003B" w:rsidRDefault="00A22D50" w:rsidP="00AE7DDC">
      <w:pPr>
        <w:pStyle w:val="Kopfzeile"/>
        <w:tabs>
          <w:tab w:val="clear" w:pos="4536"/>
          <w:tab w:val="clear" w:pos="9072"/>
        </w:tabs>
        <w:jc w:val="center"/>
        <w:rPr>
          <w:b/>
        </w:rPr>
      </w:pPr>
      <w:r w:rsidRPr="00AB3BFD">
        <w:rPr>
          <w:b/>
        </w:rPr>
        <w:t>Ausführen gewerblicher Arbeiten</w:t>
      </w:r>
    </w:p>
    <w:p w14:paraId="7A2845B2" w14:textId="77777777" w:rsidR="007F30DE" w:rsidRDefault="007F30DE" w:rsidP="00AE7DDC">
      <w:pPr>
        <w:pStyle w:val="Kopfzeile"/>
        <w:tabs>
          <w:tab w:val="clear" w:pos="4536"/>
          <w:tab w:val="clear" w:pos="9072"/>
        </w:tabs>
        <w:jc w:val="center"/>
        <w:rPr>
          <w:b/>
        </w:rPr>
      </w:pPr>
    </w:p>
    <w:p w14:paraId="7606B745" w14:textId="5E211A5C" w:rsidR="00CE25E0" w:rsidRDefault="007101C1" w:rsidP="007101C1">
      <w:pPr>
        <w:pStyle w:val="Kopfzeile"/>
        <w:tabs>
          <w:tab w:val="clear" w:pos="4536"/>
          <w:tab w:val="clear" w:pos="9072"/>
        </w:tabs>
        <w:jc w:val="both"/>
      </w:pPr>
      <w:r>
        <w:t xml:space="preserve">(1) </w:t>
      </w:r>
      <w:r w:rsidR="00CE25E0">
        <w:t>Bildhauer, Steinmetze, Gärtner und sonstige mit der Gestaltung und Instandhaltung von Grabstätten befasste Gewerbetreibende bedürfen für Tätigkeiten auf dem Friedhof, vorbehaltlich anderweitiger gesetzlicher Regelungen, der vorherigen Zulassung durch die Gemeindeverwaltung, die gleichzeitig den Umfang der Tätigkeiten festlegt. Die Aufnahme der Tätigkeiten auf dem Friedhof ist der Gemeindeverwaltung vorher anzuzeigen. Auf das Verwaltungsverfahren finden die Bestimmungen über die Genehmigungsfiktion nach § 42a des Verwaltungsverfahrensgesetzes (VwVfG) mit der Maßgabe Anwendung, dass die Frist nach § 42a Abs. 2 Satz 1 VwVfG vier Wochen beträgt. Das Verfahren kann über einen einheitlichen Ansprechpartner im Sinne des § 1 Abs. 1 des Landesgesetzes über die einheitlichen Ansprechpartner in Verwaltungsangelegenheiten vom 27. Oktober 2009 (GVBl. S. 355) abgewickelt werden.</w:t>
      </w:r>
    </w:p>
    <w:p w14:paraId="4262D963" w14:textId="77777777" w:rsidR="007101C1" w:rsidRDefault="007101C1" w:rsidP="007101C1">
      <w:pPr>
        <w:pStyle w:val="Kopfzeile"/>
        <w:tabs>
          <w:tab w:val="clear" w:pos="4536"/>
          <w:tab w:val="clear" w:pos="9072"/>
        </w:tabs>
        <w:jc w:val="both"/>
      </w:pPr>
    </w:p>
    <w:p w14:paraId="7AB1CAC6" w14:textId="77777777" w:rsidR="00CE25E0" w:rsidRDefault="00CE25E0" w:rsidP="00CE25E0">
      <w:pPr>
        <w:pStyle w:val="Kopfzeile"/>
        <w:tabs>
          <w:tab w:val="clear" w:pos="4536"/>
          <w:tab w:val="clear" w:pos="9072"/>
        </w:tabs>
        <w:jc w:val="both"/>
      </w:pPr>
      <w:r>
        <w:t>(2) Zugelassen werden nur solche Gewerbetreibende, die in fachlicher, betrieblicher und persönlicher Hinsicht zuverlässig sind.</w:t>
      </w:r>
    </w:p>
    <w:p w14:paraId="59FBE95B" w14:textId="77777777" w:rsidR="007101C1" w:rsidRDefault="007101C1" w:rsidP="00CE25E0">
      <w:pPr>
        <w:pStyle w:val="Kopfzeile"/>
        <w:tabs>
          <w:tab w:val="clear" w:pos="4536"/>
          <w:tab w:val="clear" w:pos="9072"/>
        </w:tabs>
        <w:jc w:val="both"/>
      </w:pPr>
    </w:p>
    <w:p w14:paraId="11BCFFC0" w14:textId="77777777" w:rsidR="00CE25E0" w:rsidRDefault="00CE25E0" w:rsidP="00CE25E0">
      <w:pPr>
        <w:pStyle w:val="Kopfzeile"/>
        <w:tabs>
          <w:tab w:val="clear" w:pos="4536"/>
          <w:tab w:val="clear" w:pos="9072"/>
        </w:tabs>
        <w:jc w:val="both"/>
      </w:pPr>
      <w:r>
        <w:t>(3) Die Zulassung kann entzogen werden, wenn die Voraussetzungen des Absatzes 2 nicht mehr vorliegen und die Gewerbetreibenden trotz zweimaliger schriftlicher Mahnung gegen die Bestimmungen der Friedhofssatzung verstoßen.</w:t>
      </w:r>
    </w:p>
    <w:p w14:paraId="1AAC18EE" w14:textId="77777777" w:rsidR="001A2650" w:rsidRDefault="001A2650" w:rsidP="008E16A8">
      <w:pPr>
        <w:pStyle w:val="Kopfzeile"/>
        <w:tabs>
          <w:tab w:val="clear" w:pos="4536"/>
          <w:tab w:val="clear" w:pos="9072"/>
        </w:tabs>
        <w:jc w:val="center"/>
        <w:rPr>
          <w:b/>
          <w:sz w:val="28"/>
          <w:u w:val="single"/>
        </w:rPr>
      </w:pPr>
    </w:p>
    <w:tbl>
      <w:tblPr>
        <w:tblW w:w="0" w:type="auto"/>
        <w:shd w:val="clear" w:color="auto" w:fill="D9D9D9"/>
        <w:tblLook w:val="04A0" w:firstRow="1" w:lastRow="0" w:firstColumn="1" w:lastColumn="0" w:noHBand="0" w:noVBand="1"/>
      </w:tblPr>
      <w:tblGrid>
        <w:gridCol w:w="9355"/>
      </w:tblGrid>
      <w:tr w:rsidR="00A65FE3" w14:paraId="14F9553A" w14:textId="77777777" w:rsidTr="00FD5E7D">
        <w:tc>
          <w:tcPr>
            <w:tcW w:w="9495" w:type="dxa"/>
            <w:shd w:val="clear" w:color="auto" w:fill="D9D9D9"/>
          </w:tcPr>
          <w:p w14:paraId="5745346E" w14:textId="77777777" w:rsidR="00A65FE3" w:rsidRPr="00F14E50" w:rsidRDefault="00A65FE3" w:rsidP="00FD5E7D">
            <w:pPr>
              <w:pStyle w:val="Kopfzeile"/>
              <w:tabs>
                <w:tab w:val="clear" w:pos="4536"/>
                <w:tab w:val="clear" w:pos="9072"/>
              </w:tabs>
              <w:jc w:val="center"/>
              <w:rPr>
                <w:b/>
                <w:sz w:val="28"/>
                <w:u w:val="single"/>
              </w:rPr>
            </w:pPr>
            <w:r w:rsidRPr="00F14E50">
              <w:rPr>
                <w:b/>
                <w:sz w:val="28"/>
                <w:u w:val="single"/>
              </w:rPr>
              <w:t>3. Allgemeine Bestattungsvorschriften</w:t>
            </w:r>
          </w:p>
        </w:tc>
      </w:tr>
    </w:tbl>
    <w:p w14:paraId="3C474FD0" w14:textId="77777777" w:rsidR="00CB7AC3" w:rsidRDefault="00CB7AC3" w:rsidP="008E16A8">
      <w:pPr>
        <w:pStyle w:val="Kopfzeile"/>
        <w:tabs>
          <w:tab w:val="clear" w:pos="4536"/>
          <w:tab w:val="clear" w:pos="9072"/>
        </w:tabs>
        <w:jc w:val="center"/>
      </w:pPr>
    </w:p>
    <w:p w14:paraId="16CDABD1" w14:textId="77777777" w:rsidR="00055BE8" w:rsidRDefault="001A2650" w:rsidP="008E16A8">
      <w:pPr>
        <w:pStyle w:val="Kopfzeile"/>
        <w:tabs>
          <w:tab w:val="clear" w:pos="4536"/>
          <w:tab w:val="clear" w:pos="9072"/>
        </w:tabs>
        <w:jc w:val="center"/>
        <w:rPr>
          <w:b/>
        </w:rPr>
      </w:pPr>
      <w:r w:rsidRPr="0068490A">
        <w:rPr>
          <w:b/>
        </w:rPr>
        <w:t>§ 6</w:t>
      </w:r>
    </w:p>
    <w:p w14:paraId="6B452ED0" w14:textId="77777777" w:rsidR="0068003B" w:rsidRDefault="001A2650" w:rsidP="00AE7DDC">
      <w:pPr>
        <w:pStyle w:val="Kopfzeile"/>
        <w:tabs>
          <w:tab w:val="clear" w:pos="4536"/>
          <w:tab w:val="clear" w:pos="9072"/>
        </w:tabs>
        <w:jc w:val="center"/>
        <w:rPr>
          <w:b/>
        </w:rPr>
      </w:pPr>
      <w:r w:rsidRPr="0068490A">
        <w:rPr>
          <w:b/>
        </w:rPr>
        <w:t>Allgemeines, Anzeigepflicht, Bestattungszeit</w:t>
      </w:r>
    </w:p>
    <w:p w14:paraId="5821E31D" w14:textId="77777777" w:rsidR="007F30DE" w:rsidRPr="0068490A" w:rsidRDefault="007F30DE" w:rsidP="00AE7DDC">
      <w:pPr>
        <w:pStyle w:val="Kopfzeile"/>
        <w:tabs>
          <w:tab w:val="clear" w:pos="4536"/>
          <w:tab w:val="clear" w:pos="9072"/>
        </w:tabs>
        <w:jc w:val="center"/>
        <w:rPr>
          <w:b/>
        </w:rPr>
      </w:pPr>
    </w:p>
    <w:p w14:paraId="2712ABA0" w14:textId="22879D1B" w:rsidR="008D1E6C" w:rsidRDefault="007101C1" w:rsidP="007101C1">
      <w:pPr>
        <w:pStyle w:val="Kopfzeile"/>
        <w:tabs>
          <w:tab w:val="clear" w:pos="4536"/>
          <w:tab w:val="clear" w:pos="9072"/>
        </w:tabs>
        <w:jc w:val="both"/>
      </w:pPr>
      <w:r>
        <w:t xml:space="preserve">(1) </w:t>
      </w:r>
      <w:r w:rsidR="001A2650">
        <w:t>Jede Bestattung ist unverzüglich</w:t>
      </w:r>
      <w:r w:rsidR="008D1E6C">
        <w:t xml:space="preserve"> nach Eintritt des Todes bei dem</w:t>
      </w:r>
      <w:r w:rsidR="001A2650">
        <w:t xml:space="preserve"> </w:t>
      </w:r>
      <w:r w:rsidR="008D1E6C">
        <w:t>Ortsbürgermeister</w:t>
      </w:r>
      <w:r w:rsidR="001A2650">
        <w:t xml:space="preserve"> anzumelden. </w:t>
      </w:r>
      <w:r w:rsidR="008D1E6C">
        <w:t>Für die Beisetzung von Aschen gilt § 13.</w:t>
      </w:r>
    </w:p>
    <w:p w14:paraId="5F779303" w14:textId="77777777" w:rsidR="007101C1" w:rsidRDefault="007101C1" w:rsidP="007101C1">
      <w:pPr>
        <w:pStyle w:val="Kopfzeile"/>
        <w:tabs>
          <w:tab w:val="clear" w:pos="4536"/>
          <w:tab w:val="clear" w:pos="9072"/>
        </w:tabs>
        <w:jc w:val="both"/>
      </w:pPr>
    </w:p>
    <w:p w14:paraId="124ED5AC" w14:textId="77777777" w:rsidR="008D1E6C" w:rsidRDefault="007F1FF3" w:rsidP="008E16A8">
      <w:pPr>
        <w:pStyle w:val="Kopfzeile"/>
        <w:tabs>
          <w:tab w:val="clear" w:pos="4536"/>
          <w:tab w:val="clear" w:pos="9072"/>
        </w:tabs>
        <w:jc w:val="both"/>
      </w:pPr>
      <w:r>
        <w:t xml:space="preserve">(2) </w:t>
      </w:r>
      <w:r w:rsidR="008D1E6C">
        <w:t>Wird eine Bestattung oder Beisetzung in einer vorher erworbenen Wahlgrabstätte/Urnenwahlgrabstätte beantragt, ist auch das Nutzungsrecht nachzuweisen.</w:t>
      </w:r>
    </w:p>
    <w:p w14:paraId="43036AA9" w14:textId="77777777" w:rsidR="007101C1" w:rsidRDefault="007101C1" w:rsidP="008E16A8">
      <w:pPr>
        <w:pStyle w:val="Kopfzeile"/>
        <w:tabs>
          <w:tab w:val="clear" w:pos="4536"/>
          <w:tab w:val="clear" w:pos="9072"/>
        </w:tabs>
        <w:jc w:val="both"/>
      </w:pPr>
    </w:p>
    <w:p w14:paraId="7567D1F7" w14:textId="77777777" w:rsidR="008D1E6C" w:rsidRDefault="007F1FF3" w:rsidP="008E16A8">
      <w:pPr>
        <w:pStyle w:val="Kopfzeile"/>
        <w:tabs>
          <w:tab w:val="clear" w:pos="4536"/>
          <w:tab w:val="clear" w:pos="9072"/>
        </w:tabs>
        <w:jc w:val="both"/>
      </w:pPr>
      <w:r>
        <w:t xml:space="preserve">(3) </w:t>
      </w:r>
      <w:r w:rsidR="008D1E6C">
        <w:t xml:space="preserve">Der Ortsbürgermeister setzt Ort und Zeit der Bestattung im Benehmen mit den Angehörigen und der zuständigen Religionsgemeinschaft fest. </w:t>
      </w:r>
    </w:p>
    <w:p w14:paraId="5D4FEE6C" w14:textId="77777777" w:rsidR="007101C1" w:rsidRDefault="007101C1" w:rsidP="008E16A8">
      <w:pPr>
        <w:pStyle w:val="Kopfzeile"/>
        <w:tabs>
          <w:tab w:val="clear" w:pos="4536"/>
          <w:tab w:val="clear" w:pos="9072"/>
        </w:tabs>
        <w:jc w:val="both"/>
      </w:pPr>
    </w:p>
    <w:p w14:paraId="2AEEF08F" w14:textId="774C6B3E" w:rsidR="008D1E6C" w:rsidRDefault="007F1FF3" w:rsidP="008E16A8">
      <w:pPr>
        <w:pStyle w:val="Kopfzeile"/>
        <w:tabs>
          <w:tab w:val="clear" w:pos="4536"/>
          <w:tab w:val="clear" w:pos="9072"/>
        </w:tabs>
        <w:jc w:val="both"/>
      </w:pPr>
      <w:r>
        <w:t xml:space="preserve">(4) </w:t>
      </w:r>
      <w:r w:rsidR="008D1E6C">
        <w:t xml:space="preserve">Aschen müssen spätestens zwei Monate nach der Einäscherung beigesetzt werden, anderenfalls werden sie auf Kosten des Bestattungspflichtigen (Verantwortlichen gem. § </w:t>
      </w:r>
      <w:r w:rsidR="006670DF" w:rsidRPr="004D4E20">
        <w:t>13</w:t>
      </w:r>
      <w:r w:rsidR="008D1E6C" w:rsidRPr="004D4E20">
        <w:t xml:space="preserve"> </w:t>
      </w:r>
      <w:proofErr w:type="spellStart"/>
      <w:r w:rsidR="008D1E6C">
        <w:t>BestG</w:t>
      </w:r>
      <w:proofErr w:type="spellEnd"/>
      <w:r w:rsidR="008D1E6C">
        <w:t>) in eine</w:t>
      </w:r>
      <w:r w:rsidR="006E65F1">
        <w:t xml:space="preserve">m </w:t>
      </w:r>
      <w:proofErr w:type="spellStart"/>
      <w:r w:rsidR="008D1E6C" w:rsidRPr="004D4E20">
        <w:t>Urnen</w:t>
      </w:r>
      <w:r w:rsidR="006E65F1" w:rsidRPr="004D4E20">
        <w:t>stelengrab</w:t>
      </w:r>
      <w:proofErr w:type="spellEnd"/>
      <w:r w:rsidR="008D1E6C">
        <w:t xml:space="preserve"> beigesetzt.</w:t>
      </w:r>
    </w:p>
    <w:p w14:paraId="1E5DF713" w14:textId="77777777" w:rsidR="007101C1" w:rsidRDefault="007101C1" w:rsidP="008E16A8">
      <w:pPr>
        <w:pStyle w:val="Kopfzeile"/>
        <w:tabs>
          <w:tab w:val="clear" w:pos="4536"/>
          <w:tab w:val="clear" w:pos="9072"/>
        </w:tabs>
        <w:jc w:val="both"/>
      </w:pPr>
    </w:p>
    <w:p w14:paraId="2B8F734B" w14:textId="77777777" w:rsidR="007F1FF3" w:rsidRDefault="007F1FF3" w:rsidP="008E16A8">
      <w:pPr>
        <w:pStyle w:val="Kopfzeile"/>
        <w:tabs>
          <w:tab w:val="clear" w:pos="4536"/>
          <w:tab w:val="clear" w:pos="9072"/>
        </w:tabs>
        <w:jc w:val="both"/>
      </w:pPr>
      <w:r>
        <w:t xml:space="preserve">(5) </w:t>
      </w:r>
      <w:r w:rsidR="008D1E6C">
        <w:t>In jedem Sarg darf nur eine Leiche bestattet werden. Es ist jedoch gestattet, eine Mutter mit ihrem nicht über 1 Jahr alten Kind in einem Sarg zu bestatten. Mit Zustimmung des Ortsbürgermeisters können auch Geschwister im Alter bis zu einem Jahr in einem Sarg bestattet werden.</w:t>
      </w:r>
    </w:p>
    <w:p w14:paraId="3946D9D1" w14:textId="77777777" w:rsidR="007F1FF3" w:rsidRDefault="007F1FF3" w:rsidP="008E16A8">
      <w:pPr>
        <w:pStyle w:val="Kopfzeile"/>
        <w:tabs>
          <w:tab w:val="clear" w:pos="4536"/>
          <w:tab w:val="clear" w:pos="9072"/>
        </w:tabs>
        <w:jc w:val="both"/>
      </w:pPr>
    </w:p>
    <w:p w14:paraId="40601241" w14:textId="77777777" w:rsidR="007101C1" w:rsidRDefault="007101C1">
      <w:pPr>
        <w:overflowPunct/>
        <w:autoSpaceDE/>
        <w:autoSpaceDN/>
        <w:adjustRightInd/>
        <w:textAlignment w:val="auto"/>
        <w:rPr>
          <w:b/>
        </w:rPr>
      </w:pPr>
      <w:r>
        <w:rPr>
          <w:b/>
        </w:rPr>
        <w:br w:type="page"/>
      </w:r>
    </w:p>
    <w:p w14:paraId="6E1EEB08" w14:textId="15DC52C5" w:rsidR="00055BE8" w:rsidRDefault="007F1FF3" w:rsidP="008E16A8">
      <w:pPr>
        <w:pStyle w:val="Kopfzeile"/>
        <w:tabs>
          <w:tab w:val="clear" w:pos="4536"/>
          <w:tab w:val="clear" w:pos="9072"/>
        </w:tabs>
        <w:jc w:val="center"/>
        <w:rPr>
          <w:b/>
        </w:rPr>
      </w:pPr>
      <w:r w:rsidRPr="0068490A">
        <w:rPr>
          <w:b/>
        </w:rPr>
        <w:lastRenderedPageBreak/>
        <w:t>§ 7</w:t>
      </w:r>
    </w:p>
    <w:p w14:paraId="332B9661" w14:textId="633338C7" w:rsidR="0068003B" w:rsidRDefault="007F1FF3" w:rsidP="00AE7DDC">
      <w:pPr>
        <w:pStyle w:val="Kopfzeile"/>
        <w:tabs>
          <w:tab w:val="clear" w:pos="4536"/>
          <w:tab w:val="clear" w:pos="9072"/>
        </w:tabs>
        <w:jc w:val="center"/>
        <w:rPr>
          <w:b/>
        </w:rPr>
      </w:pPr>
      <w:r w:rsidRPr="0068490A">
        <w:rPr>
          <w:b/>
        </w:rPr>
        <w:t>Särge</w:t>
      </w:r>
      <w:r w:rsidR="00E63EF8">
        <w:rPr>
          <w:b/>
        </w:rPr>
        <w:t xml:space="preserve"> </w:t>
      </w:r>
    </w:p>
    <w:p w14:paraId="2A34E679" w14:textId="77777777" w:rsidR="007F30DE" w:rsidRPr="0068490A" w:rsidRDefault="007F30DE" w:rsidP="00AE7DDC">
      <w:pPr>
        <w:pStyle w:val="Kopfzeile"/>
        <w:tabs>
          <w:tab w:val="clear" w:pos="4536"/>
          <w:tab w:val="clear" w:pos="9072"/>
        </w:tabs>
        <w:jc w:val="center"/>
        <w:rPr>
          <w:b/>
        </w:rPr>
      </w:pPr>
    </w:p>
    <w:p w14:paraId="3E75069C" w14:textId="60917850" w:rsidR="007B3535" w:rsidRPr="007B3535" w:rsidRDefault="007101C1" w:rsidP="007B3535">
      <w:pPr>
        <w:pStyle w:val="Kopfzeile"/>
        <w:jc w:val="both"/>
      </w:pPr>
      <w:r>
        <w:t xml:space="preserve">(1) </w:t>
      </w:r>
      <w:r w:rsidR="007B3535" w:rsidRPr="007B3535">
        <w:t>Die Särge müssen festgefügt und so abgedichtet sein, dass jedes Durchsickern von Feuchtigkeit</w:t>
      </w:r>
      <w:r w:rsidR="007B3535">
        <w:t xml:space="preserve"> </w:t>
      </w:r>
      <w:r w:rsidR="007B3535" w:rsidRPr="007B3535">
        <w:t>ausgeschlossen ist. Särge und Überurnen, die in der Erde beigesetzt werden, dürfen nicht</w:t>
      </w:r>
    </w:p>
    <w:p w14:paraId="4A7A84A0" w14:textId="21E2CEB9" w:rsidR="00FE15FB" w:rsidRDefault="007B3535" w:rsidP="007B3535">
      <w:pPr>
        <w:pStyle w:val="Kopfzeile"/>
        <w:tabs>
          <w:tab w:val="clear" w:pos="4536"/>
          <w:tab w:val="clear" w:pos="9072"/>
        </w:tabs>
        <w:jc w:val="both"/>
      </w:pPr>
      <w:r w:rsidRPr="007B3535">
        <w:t>aus schwer</w:t>
      </w:r>
      <w:r>
        <w:t xml:space="preserve"> </w:t>
      </w:r>
      <w:r w:rsidRPr="007B3535">
        <w:t xml:space="preserve">verrottbarem Material sein und </w:t>
      </w:r>
      <w:r w:rsidRPr="004D4E20">
        <w:t>müssen die Verwesung innerhalb der Ruhezeit ermöglichen.</w:t>
      </w:r>
    </w:p>
    <w:p w14:paraId="31810751" w14:textId="77777777" w:rsidR="007101C1" w:rsidRDefault="007101C1" w:rsidP="007101C1">
      <w:pPr>
        <w:pStyle w:val="Kopfzeile"/>
        <w:tabs>
          <w:tab w:val="clear" w:pos="4536"/>
          <w:tab w:val="clear" w:pos="9072"/>
        </w:tabs>
        <w:jc w:val="both"/>
      </w:pPr>
    </w:p>
    <w:p w14:paraId="593ED1B4" w14:textId="77777777" w:rsidR="007F1FF3" w:rsidRDefault="007F1FF3" w:rsidP="008E16A8">
      <w:pPr>
        <w:pStyle w:val="Kopfzeile"/>
        <w:tabs>
          <w:tab w:val="clear" w:pos="4536"/>
          <w:tab w:val="clear" w:pos="9072"/>
        </w:tabs>
        <w:jc w:val="both"/>
      </w:pPr>
      <w:r>
        <w:t>(2) Die Särge sollen höchstens 2,0</w:t>
      </w:r>
      <w:r w:rsidR="00FE15FB">
        <w:t>0</w:t>
      </w:r>
      <w:r>
        <w:t xml:space="preserve"> m lang, 0,75 m hoch und im Mittelmaß 0,</w:t>
      </w:r>
      <w:r w:rsidR="00FE15FB">
        <w:t>80</w:t>
      </w:r>
      <w:r>
        <w:t xml:space="preserve"> m breit sein. Sind in Ausnahmefällen größere Särge erforderlich, ist die Zustimmung de</w:t>
      </w:r>
      <w:r w:rsidR="00FE15FB">
        <w:t>s</w:t>
      </w:r>
      <w:r>
        <w:t xml:space="preserve"> </w:t>
      </w:r>
      <w:r w:rsidR="00FE15FB">
        <w:t>Ortsbürgermeisters</w:t>
      </w:r>
      <w:r>
        <w:t xml:space="preserve"> bei der Anmeldung der Bestattung einzuholen. Die Särge für Kindergräber dürfen höchstens 1,</w:t>
      </w:r>
      <w:r w:rsidR="00FE15FB">
        <w:t>4</w:t>
      </w:r>
      <w:r>
        <w:t>0 m lang, 0,60 m hoch und im Mittelmaß 0,60 m breit sein.</w:t>
      </w:r>
    </w:p>
    <w:p w14:paraId="59FFCF97" w14:textId="77777777" w:rsidR="007F1FF3" w:rsidRDefault="007F1FF3" w:rsidP="008E16A8">
      <w:pPr>
        <w:pStyle w:val="Kopfzeile"/>
        <w:tabs>
          <w:tab w:val="clear" w:pos="4536"/>
          <w:tab w:val="clear" w:pos="9072"/>
        </w:tabs>
        <w:jc w:val="both"/>
      </w:pPr>
    </w:p>
    <w:p w14:paraId="45CBAE98" w14:textId="77777777" w:rsidR="00055BE8" w:rsidRDefault="007F1FF3" w:rsidP="008E16A8">
      <w:pPr>
        <w:pStyle w:val="Kopfzeile"/>
        <w:tabs>
          <w:tab w:val="clear" w:pos="4536"/>
          <w:tab w:val="clear" w:pos="9072"/>
        </w:tabs>
        <w:jc w:val="center"/>
        <w:rPr>
          <w:b/>
        </w:rPr>
      </w:pPr>
      <w:r w:rsidRPr="0068490A">
        <w:rPr>
          <w:b/>
        </w:rPr>
        <w:t>§ 8</w:t>
      </w:r>
    </w:p>
    <w:p w14:paraId="31F5D5C9" w14:textId="77777777" w:rsidR="0068003B" w:rsidRDefault="007F1FF3" w:rsidP="00AE7DDC">
      <w:pPr>
        <w:pStyle w:val="Kopfzeile"/>
        <w:tabs>
          <w:tab w:val="clear" w:pos="4536"/>
          <w:tab w:val="clear" w:pos="9072"/>
        </w:tabs>
        <w:jc w:val="center"/>
        <w:rPr>
          <w:b/>
        </w:rPr>
      </w:pPr>
      <w:r w:rsidRPr="0068490A">
        <w:rPr>
          <w:b/>
        </w:rPr>
        <w:t>Grabherstellung</w:t>
      </w:r>
    </w:p>
    <w:p w14:paraId="3F174E52" w14:textId="77777777" w:rsidR="007F30DE" w:rsidRPr="0068490A" w:rsidRDefault="007F30DE" w:rsidP="00AE7DDC">
      <w:pPr>
        <w:pStyle w:val="Kopfzeile"/>
        <w:tabs>
          <w:tab w:val="clear" w:pos="4536"/>
          <w:tab w:val="clear" w:pos="9072"/>
        </w:tabs>
        <w:jc w:val="center"/>
        <w:rPr>
          <w:b/>
        </w:rPr>
      </w:pPr>
    </w:p>
    <w:p w14:paraId="7C247282" w14:textId="61024BEC" w:rsidR="00C0347C" w:rsidRDefault="007101C1" w:rsidP="007101C1">
      <w:pPr>
        <w:pStyle w:val="Kopfzeile"/>
        <w:tabs>
          <w:tab w:val="clear" w:pos="4536"/>
          <w:tab w:val="clear" w:pos="9072"/>
        </w:tabs>
        <w:jc w:val="both"/>
      </w:pPr>
      <w:r>
        <w:t xml:space="preserve">(1) </w:t>
      </w:r>
      <w:r w:rsidR="007F1FF3">
        <w:t xml:space="preserve">Die Gräber werden von dem Friedhofspersonal bzw. den Beauftragten der </w:t>
      </w:r>
      <w:r w:rsidR="00FE15FB">
        <w:t>Gemeinde</w:t>
      </w:r>
      <w:r w:rsidR="007F1FF3">
        <w:t xml:space="preserve"> ausgehoben und wieder verfüllt.</w:t>
      </w:r>
      <w:r w:rsidR="00FE15FB">
        <w:t xml:space="preserve"> Nicht mehr benötigter Erdaushub ist von den Verpflichteten auf den dafür bestimmten Stellen abzulagern.</w:t>
      </w:r>
    </w:p>
    <w:p w14:paraId="6110BDD1" w14:textId="77777777" w:rsidR="007101C1" w:rsidRDefault="007101C1" w:rsidP="007101C1">
      <w:pPr>
        <w:pStyle w:val="Kopfzeile"/>
        <w:tabs>
          <w:tab w:val="clear" w:pos="4536"/>
          <w:tab w:val="clear" w:pos="9072"/>
        </w:tabs>
        <w:jc w:val="both"/>
      </w:pPr>
    </w:p>
    <w:p w14:paraId="1D49D373" w14:textId="77777777" w:rsidR="00C0347C" w:rsidRDefault="007F1FF3" w:rsidP="008E16A8">
      <w:pPr>
        <w:pStyle w:val="Kopfzeile"/>
        <w:tabs>
          <w:tab w:val="clear" w:pos="4536"/>
          <w:tab w:val="clear" w:pos="9072"/>
        </w:tabs>
        <w:jc w:val="both"/>
      </w:pPr>
      <w:r>
        <w:t>(2) Die Tiefe der einzelnen Gräber beträgt von der Erdoberfläche (ohne Hügel) bis zur Ober</w:t>
      </w:r>
      <w:r w:rsidR="00C0347C">
        <w:t>kante des Sarges mindestens 1</w:t>
      </w:r>
      <w:r>
        <w:t>,</w:t>
      </w:r>
      <w:r w:rsidR="00C0347C">
        <w:t>0</w:t>
      </w:r>
      <w:r>
        <w:t xml:space="preserve">0 m, bis zur </w:t>
      </w:r>
      <w:r w:rsidR="00F25875">
        <w:t>Oberkante der Urne mindestens 0,</w:t>
      </w:r>
      <w:r w:rsidR="00C0347C">
        <w:t>4</w:t>
      </w:r>
      <w:r w:rsidR="00F25875">
        <w:t xml:space="preserve">0 m. </w:t>
      </w:r>
    </w:p>
    <w:p w14:paraId="71041B3D" w14:textId="77777777" w:rsidR="007101C1" w:rsidRDefault="007101C1" w:rsidP="008E16A8">
      <w:pPr>
        <w:pStyle w:val="Kopfzeile"/>
        <w:tabs>
          <w:tab w:val="clear" w:pos="4536"/>
          <w:tab w:val="clear" w:pos="9072"/>
        </w:tabs>
        <w:jc w:val="both"/>
      </w:pPr>
    </w:p>
    <w:p w14:paraId="34419DBF" w14:textId="77777777" w:rsidR="00C0347C" w:rsidRDefault="00F25875" w:rsidP="008E16A8">
      <w:pPr>
        <w:pStyle w:val="Kopfzeile"/>
        <w:tabs>
          <w:tab w:val="clear" w:pos="4536"/>
          <w:tab w:val="clear" w:pos="9072"/>
        </w:tabs>
        <w:jc w:val="both"/>
      </w:pPr>
      <w:r>
        <w:t xml:space="preserve">(3) Die Gräber für Erdbestattungen müssen </w:t>
      </w:r>
      <w:r w:rsidR="00C0347C">
        <w:t>voneinander durch mindestens 0,5</w:t>
      </w:r>
      <w:r>
        <w:t xml:space="preserve">0 m starke </w:t>
      </w:r>
      <w:proofErr w:type="spellStart"/>
      <w:r>
        <w:t>Erdwände</w:t>
      </w:r>
      <w:proofErr w:type="spellEnd"/>
      <w:r>
        <w:t xml:space="preserve"> getrennt sein.</w:t>
      </w:r>
      <w:r w:rsidR="00C0347C">
        <w:t xml:space="preserve"> Die Urnengräber müssen von Mitte Urne zu Urne einen Abstand von 0,50 m haben.</w:t>
      </w:r>
    </w:p>
    <w:p w14:paraId="2324D9DD" w14:textId="77777777" w:rsidR="007101C1" w:rsidRDefault="007101C1" w:rsidP="008E16A8">
      <w:pPr>
        <w:pStyle w:val="Kopfzeile"/>
        <w:tabs>
          <w:tab w:val="clear" w:pos="4536"/>
          <w:tab w:val="clear" w:pos="9072"/>
        </w:tabs>
        <w:jc w:val="both"/>
      </w:pPr>
    </w:p>
    <w:p w14:paraId="544D805A" w14:textId="77777777" w:rsidR="008A4A3C" w:rsidRDefault="00F25875" w:rsidP="008E16A8">
      <w:pPr>
        <w:pStyle w:val="Kopfzeile"/>
        <w:tabs>
          <w:tab w:val="clear" w:pos="4536"/>
          <w:tab w:val="clear" w:pos="9072"/>
        </w:tabs>
        <w:jc w:val="both"/>
      </w:pPr>
      <w:r>
        <w:t xml:space="preserve">(4) Der Nutzungsberechtigte hat Grabzubehör vorher auf seine Kosten entfernen zu lassen. Sofern beim Ausheben der Gräber Grabmale, Fundamente oder Grabzubehör durch die </w:t>
      </w:r>
      <w:r w:rsidR="008A4A3C">
        <w:t>Gemeinde</w:t>
      </w:r>
      <w:r>
        <w:t xml:space="preserve"> entfernt werden müssen, sind die dadurch entstehenden Kosten durch den Nutzungsberechtigten der </w:t>
      </w:r>
      <w:r w:rsidR="008A4A3C">
        <w:t>Gemeinde</w:t>
      </w:r>
      <w:r>
        <w:t xml:space="preserve"> zu erstatten.</w:t>
      </w:r>
    </w:p>
    <w:p w14:paraId="7E371322" w14:textId="77777777" w:rsidR="007101C1" w:rsidRDefault="007101C1" w:rsidP="008E16A8">
      <w:pPr>
        <w:pStyle w:val="Kopfzeile"/>
        <w:tabs>
          <w:tab w:val="clear" w:pos="4536"/>
          <w:tab w:val="clear" w:pos="9072"/>
        </w:tabs>
        <w:jc w:val="both"/>
      </w:pPr>
    </w:p>
    <w:p w14:paraId="3C41DFFA" w14:textId="77777777" w:rsidR="008A4A3C" w:rsidRDefault="008A4A3C" w:rsidP="008E16A8">
      <w:pPr>
        <w:pStyle w:val="Kopfzeile"/>
        <w:tabs>
          <w:tab w:val="clear" w:pos="4536"/>
          <w:tab w:val="clear" w:pos="9072"/>
        </w:tabs>
        <w:jc w:val="both"/>
      </w:pPr>
      <w:r>
        <w:t>(5) Eine Grabeinfassung darf erst nach Anlage des längsseitigen Nachbargrabes gesetzt werden.</w:t>
      </w:r>
    </w:p>
    <w:p w14:paraId="463A4725" w14:textId="77777777" w:rsidR="00F25875" w:rsidRDefault="00F25875" w:rsidP="008E16A8">
      <w:pPr>
        <w:pStyle w:val="Kopfzeile"/>
        <w:tabs>
          <w:tab w:val="clear" w:pos="4536"/>
          <w:tab w:val="clear" w:pos="9072"/>
        </w:tabs>
        <w:jc w:val="both"/>
      </w:pPr>
    </w:p>
    <w:p w14:paraId="44C841AA" w14:textId="77777777" w:rsidR="00055BE8" w:rsidRDefault="00F25875" w:rsidP="008E16A8">
      <w:pPr>
        <w:pStyle w:val="Kopfzeile"/>
        <w:tabs>
          <w:tab w:val="clear" w:pos="4536"/>
          <w:tab w:val="clear" w:pos="9072"/>
        </w:tabs>
        <w:jc w:val="center"/>
        <w:rPr>
          <w:b/>
        </w:rPr>
      </w:pPr>
      <w:r w:rsidRPr="0068490A">
        <w:rPr>
          <w:b/>
        </w:rPr>
        <w:t>§ 9</w:t>
      </w:r>
    </w:p>
    <w:p w14:paraId="518BEDD3" w14:textId="77777777" w:rsidR="0068003B" w:rsidRDefault="00F25875" w:rsidP="00AE7DDC">
      <w:pPr>
        <w:pStyle w:val="Kopfzeile"/>
        <w:tabs>
          <w:tab w:val="clear" w:pos="4536"/>
          <w:tab w:val="clear" w:pos="9072"/>
        </w:tabs>
        <w:jc w:val="center"/>
        <w:rPr>
          <w:b/>
        </w:rPr>
      </w:pPr>
      <w:r w:rsidRPr="0068490A">
        <w:rPr>
          <w:b/>
        </w:rPr>
        <w:t>Ruhezeit</w:t>
      </w:r>
    </w:p>
    <w:p w14:paraId="002F940B" w14:textId="77777777" w:rsidR="007F30DE" w:rsidRPr="0068490A" w:rsidRDefault="007F30DE" w:rsidP="00AE7DDC">
      <w:pPr>
        <w:pStyle w:val="Kopfzeile"/>
        <w:tabs>
          <w:tab w:val="clear" w:pos="4536"/>
          <w:tab w:val="clear" w:pos="9072"/>
        </w:tabs>
        <w:jc w:val="center"/>
        <w:rPr>
          <w:b/>
        </w:rPr>
      </w:pPr>
    </w:p>
    <w:p w14:paraId="3C4F1C0C" w14:textId="77777777" w:rsidR="00F25875" w:rsidRDefault="00F25875" w:rsidP="008E16A8">
      <w:pPr>
        <w:pStyle w:val="Kopfzeile"/>
        <w:tabs>
          <w:tab w:val="clear" w:pos="4536"/>
          <w:tab w:val="clear" w:pos="9072"/>
        </w:tabs>
        <w:jc w:val="both"/>
      </w:pPr>
      <w:r>
        <w:t>Die Ruhezeit für Leichen und Aschen beträgt 30 Jahre.</w:t>
      </w:r>
      <w:r w:rsidR="00B21C1F">
        <w:t xml:space="preserve"> </w:t>
      </w:r>
    </w:p>
    <w:p w14:paraId="41F3DF16" w14:textId="77777777" w:rsidR="00BB0143" w:rsidRDefault="00BB0143" w:rsidP="008E16A8">
      <w:pPr>
        <w:pStyle w:val="Kopfzeile"/>
        <w:tabs>
          <w:tab w:val="clear" w:pos="4536"/>
          <w:tab w:val="clear" w:pos="9072"/>
        </w:tabs>
        <w:jc w:val="both"/>
      </w:pPr>
    </w:p>
    <w:p w14:paraId="43C23857" w14:textId="77777777" w:rsidR="00055BE8" w:rsidRDefault="00F25875" w:rsidP="008E16A8">
      <w:pPr>
        <w:pStyle w:val="Kopfzeile"/>
        <w:tabs>
          <w:tab w:val="clear" w:pos="4536"/>
          <w:tab w:val="clear" w:pos="9072"/>
        </w:tabs>
        <w:jc w:val="center"/>
        <w:rPr>
          <w:b/>
        </w:rPr>
      </w:pPr>
      <w:r w:rsidRPr="0068490A">
        <w:rPr>
          <w:b/>
        </w:rPr>
        <w:t>§ 10</w:t>
      </w:r>
    </w:p>
    <w:p w14:paraId="0CF84A49" w14:textId="77777777" w:rsidR="0068003B" w:rsidRDefault="00F25875" w:rsidP="00AE7DDC">
      <w:pPr>
        <w:pStyle w:val="Kopfzeile"/>
        <w:tabs>
          <w:tab w:val="clear" w:pos="4536"/>
          <w:tab w:val="clear" w:pos="9072"/>
        </w:tabs>
        <w:jc w:val="center"/>
        <w:rPr>
          <w:b/>
        </w:rPr>
      </w:pPr>
      <w:r w:rsidRPr="0068490A">
        <w:rPr>
          <w:b/>
        </w:rPr>
        <w:t>Umbettungen</w:t>
      </w:r>
    </w:p>
    <w:p w14:paraId="2C467C7B" w14:textId="77777777" w:rsidR="007F30DE" w:rsidRPr="0068490A" w:rsidRDefault="007F30DE" w:rsidP="00AE7DDC">
      <w:pPr>
        <w:pStyle w:val="Kopfzeile"/>
        <w:tabs>
          <w:tab w:val="clear" w:pos="4536"/>
          <w:tab w:val="clear" w:pos="9072"/>
        </w:tabs>
        <w:jc w:val="center"/>
        <w:rPr>
          <w:b/>
        </w:rPr>
      </w:pPr>
    </w:p>
    <w:p w14:paraId="272249BC" w14:textId="06999D84" w:rsidR="00534A19" w:rsidRDefault="007101C1" w:rsidP="007101C1">
      <w:pPr>
        <w:pStyle w:val="Kopfzeile"/>
        <w:tabs>
          <w:tab w:val="clear" w:pos="4536"/>
          <w:tab w:val="clear" w:pos="9072"/>
        </w:tabs>
        <w:jc w:val="both"/>
      </w:pPr>
      <w:r>
        <w:t xml:space="preserve">(1) </w:t>
      </w:r>
      <w:r w:rsidR="00F25875">
        <w:t>Die Ruhe der Toten darf grundsätzlich nicht gestört werden.</w:t>
      </w:r>
    </w:p>
    <w:p w14:paraId="0F366029" w14:textId="77777777" w:rsidR="007101C1" w:rsidRDefault="007101C1" w:rsidP="007101C1">
      <w:pPr>
        <w:pStyle w:val="Kopfzeile"/>
        <w:tabs>
          <w:tab w:val="clear" w:pos="4536"/>
          <w:tab w:val="clear" w:pos="9072"/>
        </w:tabs>
        <w:jc w:val="both"/>
      </w:pPr>
    </w:p>
    <w:p w14:paraId="69737CF9" w14:textId="5716C5FA" w:rsidR="00534A19" w:rsidRDefault="00F25875" w:rsidP="008E16A8">
      <w:pPr>
        <w:pStyle w:val="Kopfzeile"/>
        <w:tabs>
          <w:tab w:val="clear" w:pos="4536"/>
          <w:tab w:val="clear" w:pos="9072"/>
        </w:tabs>
        <w:jc w:val="both"/>
      </w:pPr>
      <w:r>
        <w:t>(2) Umbettungen von Leichen und Aschen bedürfen, unbeschadet der sonstigen gesetzlichen Vorschriften, der vorherigen Zustimmung de</w:t>
      </w:r>
      <w:r w:rsidR="00534A19">
        <w:t>s</w:t>
      </w:r>
      <w:r>
        <w:t xml:space="preserve"> </w:t>
      </w:r>
      <w:r w:rsidR="00534A19">
        <w:t>Ortsbürgermeisters</w:t>
      </w:r>
      <w:r>
        <w:t>. Die Zustimmung kann nur bei Vorliegen eines w</w:t>
      </w:r>
      <w:r w:rsidR="00534A19">
        <w:t>ichtigen Grundes erteilt werden; bei Umbettungen innerhalb der Gemeinde im ersten Jahr der Ruhezeit nur bei Vorliegen eines dringenden öffentlichen Interesses.</w:t>
      </w:r>
      <w:r>
        <w:t xml:space="preserve"> Umbettungen aus einer Reihengrabstätte in eine andere Reihengrabstätte</w:t>
      </w:r>
      <w:r w:rsidR="005456FA">
        <w:t xml:space="preserve"> </w:t>
      </w:r>
      <w:r>
        <w:t>sind inner</w:t>
      </w:r>
      <w:r w:rsidR="00534A19">
        <w:t>halb der G</w:t>
      </w:r>
      <w:r>
        <w:t xml:space="preserve">emeinde nicht zulässig. </w:t>
      </w:r>
    </w:p>
    <w:p w14:paraId="0D98F7DC" w14:textId="77777777" w:rsidR="007101C1" w:rsidRDefault="007101C1" w:rsidP="008E16A8">
      <w:pPr>
        <w:pStyle w:val="Kopfzeile"/>
        <w:tabs>
          <w:tab w:val="clear" w:pos="4536"/>
          <w:tab w:val="clear" w:pos="9072"/>
        </w:tabs>
        <w:jc w:val="both"/>
      </w:pPr>
    </w:p>
    <w:p w14:paraId="0E8E47D5" w14:textId="77777777" w:rsidR="00534A19" w:rsidRDefault="0068490A" w:rsidP="008E16A8">
      <w:pPr>
        <w:pStyle w:val="Kopfzeile"/>
        <w:tabs>
          <w:tab w:val="clear" w:pos="4536"/>
          <w:tab w:val="clear" w:pos="9072"/>
        </w:tabs>
        <w:jc w:val="both"/>
      </w:pPr>
      <w:r>
        <w:t xml:space="preserve">(3) </w:t>
      </w:r>
      <w:r w:rsidR="00534A19">
        <w:t>Nach Ablauf der Ruhezeit noch vorhandene Leichen- oder Aschenreste können mit vorheriger Zustimmung des Ortsbürgermeisters in belegte Grabstätten umgebettet werden.</w:t>
      </w:r>
    </w:p>
    <w:p w14:paraId="2470A0EA" w14:textId="77777777" w:rsidR="007101C1" w:rsidRDefault="007101C1" w:rsidP="008E16A8">
      <w:pPr>
        <w:pStyle w:val="Kopfzeile"/>
        <w:tabs>
          <w:tab w:val="clear" w:pos="4536"/>
          <w:tab w:val="clear" w:pos="9072"/>
        </w:tabs>
        <w:jc w:val="both"/>
      </w:pPr>
    </w:p>
    <w:p w14:paraId="03667506" w14:textId="0E1FF69A" w:rsidR="00534A19" w:rsidRDefault="0068490A" w:rsidP="008E16A8">
      <w:pPr>
        <w:pStyle w:val="Kopfzeile"/>
        <w:tabs>
          <w:tab w:val="clear" w:pos="4536"/>
          <w:tab w:val="clear" w:pos="9072"/>
        </w:tabs>
        <w:jc w:val="both"/>
      </w:pPr>
      <w:r>
        <w:t xml:space="preserve">(4) </w:t>
      </w:r>
      <w:r w:rsidR="00534A19">
        <w:t xml:space="preserve">Umbettungen erfolgen nur auf Antrag; antragsberechtigt sind bei Umbettungen aus Reihengrabstätten die Verantwortlichen gemäß § </w:t>
      </w:r>
      <w:r w:rsidR="006670DF" w:rsidRPr="004D4E20">
        <w:t>13</w:t>
      </w:r>
      <w:r w:rsidR="00534A19">
        <w:t xml:space="preserve"> </w:t>
      </w:r>
      <w:proofErr w:type="spellStart"/>
      <w:r w:rsidR="00534A19">
        <w:t>BestG</w:t>
      </w:r>
      <w:proofErr w:type="spellEnd"/>
      <w:r w:rsidR="00534A19">
        <w:t xml:space="preserve">, bei Umbettungen aus </w:t>
      </w:r>
      <w:r w:rsidR="00534A19">
        <w:lastRenderedPageBreak/>
        <w:t xml:space="preserve">Wahlgrabstätten/Urnenwahlgrabstätten der jeweilige Nutzungsberechtigte. Die Gemeinde Langenbach b. K. ist </w:t>
      </w:r>
      <w:r w:rsidR="005456FA">
        <w:t>bei dringendem öffentlichem Interesse</w:t>
      </w:r>
      <w:r w:rsidR="00534A19">
        <w:t xml:space="preserve"> berechtigt, Umbettungen vorzunehmen.</w:t>
      </w:r>
    </w:p>
    <w:p w14:paraId="358F55AD" w14:textId="77777777" w:rsidR="007101C1" w:rsidRDefault="007101C1" w:rsidP="008E16A8">
      <w:pPr>
        <w:pStyle w:val="Kopfzeile"/>
        <w:tabs>
          <w:tab w:val="clear" w:pos="4536"/>
          <w:tab w:val="clear" w:pos="9072"/>
        </w:tabs>
        <w:jc w:val="both"/>
      </w:pPr>
    </w:p>
    <w:p w14:paraId="0CA414F7" w14:textId="77777777" w:rsidR="00534A19" w:rsidRDefault="0068490A" w:rsidP="008E16A8">
      <w:pPr>
        <w:pStyle w:val="Kopfzeile"/>
        <w:tabs>
          <w:tab w:val="clear" w:pos="4536"/>
          <w:tab w:val="clear" w:pos="9072"/>
        </w:tabs>
        <w:jc w:val="both"/>
      </w:pPr>
      <w:r>
        <w:t xml:space="preserve">(5) </w:t>
      </w:r>
      <w:r w:rsidR="00534A19">
        <w:t>Umbettungen werden von der Gemeinde durchgeführt. Sie kann sich dabei auch eines gewerblichen Unternehmers bedienen. Sie bestimmt den Zeitpunkt der Umbettung.</w:t>
      </w:r>
    </w:p>
    <w:p w14:paraId="02C3C9EF" w14:textId="77777777" w:rsidR="007101C1" w:rsidRDefault="007101C1" w:rsidP="008E16A8">
      <w:pPr>
        <w:pStyle w:val="Kopfzeile"/>
        <w:tabs>
          <w:tab w:val="clear" w:pos="4536"/>
          <w:tab w:val="clear" w:pos="9072"/>
        </w:tabs>
        <w:jc w:val="both"/>
      </w:pPr>
    </w:p>
    <w:p w14:paraId="0DC4FA89" w14:textId="77777777" w:rsidR="0068490A" w:rsidRDefault="0068490A" w:rsidP="008E16A8">
      <w:pPr>
        <w:pStyle w:val="Kopfzeile"/>
        <w:tabs>
          <w:tab w:val="clear" w:pos="4536"/>
          <w:tab w:val="clear" w:pos="9072"/>
        </w:tabs>
        <w:jc w:val="both"/>
      </w:pPr>
      <w:r>
        <w:t xml:space="preserve">(6) </w:t>
      </w:r>
      <w:r w:rsidR="00534A19">
        <w:t>Die Kosten der Umbettung und den Ersatz von Schäden, die an benachbarten Grabstätten und Anlagen durch eine Umbettung entstehen, hat der Antragsteller zu tragen.</w:t>
      </w:r>
      <w:r>
        <w:t xml:space="preserve"> </w:t>
      </w:r>
    </w:p>
    <w:p w14:paraId="5DBBBD27" w14:textId="77777777" w:rsidR="007101C1" w:rsidRDefault="007101C1" w:rsidP="008E16A8">
      <w:pPr>
        <w:pStyle w:val="Kopfzeile"/>
        <w:tabs>
          <w:tab w:val="clear" w:pos="4536"/>
          <w:tab w:val="clear" w:pos="9072"/>
        </w:tabs>
        <w:jc w:val="both"/>
      </w:pPr>
    </w:p>
    <w:p w14:paraId="58CC1317" w14:textId="77777777" w:rsidR="00534A19" w:rsidRDefault="0068490A" w:rsidP="008E16A8">
      <w:pPr>
        <w:pStyle w:val="Kopfzeile"/>
        <w:tabs>
          <w:tab w:val="clear" w:pos="4536"/>
          <w:tab w:val="clear" w:pos="9072"/>
        </w:tabs>
        <w:jc w:val="both"/>
      </w:pPr>
      <w:r>
        <w:t xml:space="preserve">(7) </w:t>
      </w:r>
      <w:r w:rsidR="00534A19">
        <w:t>Der Ablauf der Ruhezeit und der Nutzungszeit wird durch eine Umbettung nicht unterbrochen oder gehemmt.</w:t>
      </w:r>
    </w:p>
    <w:p w14:paraId="7127FFDF" w14:textId="77777777" w:rsidR="007101C1" w:rsidRDefault="007101C1" w:rsidP="008E16A8">
      <w:pPr>
        <w:pStyle w:val="Kopfzeile"/>
        <w:tabs>
          <w:tab w:val="clear" w:pos="4536"/>
          <w:tab w:val="clear" w:pos="9072"/>
        </w:tabs>
        <w:jc w:val="both"/>
      </w:pPr>
    </w:p>
    <w:p w14:paraId="28053179" w14:textId="77777777" w:rsidR="000B38AD" w:rsidRDefault="00534A19" w:rsidP="008E16A8">
      <w:pPr>
        <w:pStyle w:val="Kopfzeile"/>
        <w:tabs>
          <w:tab w:val="clear" w:pos="4536"/>
          <w:tab w:val="clear" w:pos="9072"/>
        </w:tabs>
        <w:jc w:val="both"/>
        <w:rPr>
          <w:b/>
          <w:sz w:val="28"/>
          <w:u w:val="single"/>
        </w:rPr>
      </w:pPr>
      <w:r>
        <w:t>(8) Leichen und Aschen dürfen zu anderen als zu Umbettungszwecken nur auf behördliche oder richterliche Anordnung hin ausgegraben werden.</w:t>
      </w:r>
    </w:p>
    <w:p w14:paraId="6A47B9CF" w14:textId="269014F6" w:rsidR="00534A19" w:rsidRDefault="00534A19" w:rsidP="008E16A8">
      <w:pPr>
        <w:pStyle w:val="Kopfzeile"/>
        <w:tabs>
          <w:tab w:val="clear" w:pos="4536"/>
          <w:tab w:val="clear" w:pos="9072"/>
        </w:tabs>
        <w:jc w:val="both"/>
        <w:rPr>
          <w:b/>
          <w:sz w:val="28"/>
          <w:u w:val="single"/>
        </w:rPr>
      </w:pPr>
    </w:p>
    <w:tbl>
      <w:tblPr>
        <w:tblW w:w="0" w:type="auto"/>
        <w:shd w:val="clear" w:color="auto" w:fill="D9D9D9"/>
        <w:tblLook w:val="04A0" w:firstRow="1" w:lastRow="0" w:firstColumn="1" w:lastColumn="0" w:noHBand="0" w:noVBand="1"/>
      </w:tblPr>
      <w:tblGrid>
        <w:gridCol w:w="9355"/>
      </w:tblGrid>
      <w:tr w:rsidR="00A65FE3" w:rsidRPr="00FD5E7D" w14:paraId="6CA116E9" w14:textId="77777777" w:rsidTr="00FD5E7D">
        <w:tc>
          <w:tcPr>
            <w:tcW w:w="9495" w:type="dxa"/>
            <w:shd w:val="clear" w:color="auto" w:fill="D9D9D9"/>
          </w:tcPr>
          <w:p w14:paraId="5CB025A5" w14:textId="77777777" w:rsidR="00A65FE3" w:rsidRPr="00F14E50" w:rsidRDefault="00A65FE3" w:rsidP="00FD5E7D">
            <w:pPr>
              <w:pStyle w:val="Kopfzeile"/>
              <w:tabs>
                <w:tab w:val="clear" w:pos="4536"/>
                <w:tab w:val="clear" w:pos="9072"/>
              </w:tabs>
              <w:jc w:val="center"/>
              <w:rPr>
                <w:b/>
                <w:sz w:val="28"/>
                <w:u w:val="single"/>
              </w:rPr>
            </w:pPr>
            <w:r w:rsidRPr="00F14E50">
              <w:rPr>
                <w:b/>
                <w:sz w:val="28"/>
                <w:u w:val="single"/>
              </w:rPr>
              <w:t>4. Grabstätten</w:t>
            </w:r>
          </w:p>
        </w:tc>
      </w:tr>
    </w:tbl>
    <w:p w14:paraId="7AF8DF07" w14:textId="77777777" w:rsidR="00CB7AC3" w:rsidRDefault="00CB7AC3" w:rsidP="008E16A8">
      <w:pPr>
        <w:pStyle w:val="Kopfzeile"/>
        <w:tabs>
          <w:tab w:val="clear" w:pos="4536"/>
          <w:tab w:val="clear" w:pos="9072"/>
        </w:tabs>
        <w:jc w:val="center"/>
      </w:pPr>
    </w:p>
    <w:p w14:paraId="38910F72" w14:textId="77777777" w:rsidR="00055BE8" w:rsidRDefault="0068490A" w:rsidP="008E16A8">
      <w:pPr>
        <w:pStyle w:val="Kopfzeile"/>
        <w:tabs>
          <w:tab w:val="clear" w:pos="4536"/>
          <w:tab w:val="clear" w:pos="9072"/>
        </w:tabs>
        <w:jc w:val="center"/>
        <w:rPr>
          <w:b/>
        </w:rPr>
      </w:pPr>
      <w:r w:rsidRPr="00456783">
        <w:rPr>
          <w:b/>
        </w:rPr>
        <w:t>§ 11</w:t>
      </w:r>
    </w:p>
    <w:p w14:paraId="300A64A7" w14:textId="77777777" w:rsidR="0068003B" w:rsidRDefault="0068490A" w:rsidP="00AE7DDC">
      <w:pPr>
        <w:pStyle w:val="Kopfzeile"/>
        <w:tabs>
          <w:tab w:val="clear" w:pos="4536"/>
          <w:tab w:val="clear" w:pos="9072"/>
        </w:tabs>
        <w:jc w:val="center"/>
        <w:rPr>
          <w:b/>
        </w:rPr>
      </w:pPr>
      <w:r w:rsidRPr="00456783">
        <w:rPr>
          <w:b/>
        </w:rPr>
        <w:t>Allgemeines, Arten der Grabstätten</w:t>
      </w:r>
    </w:p>
    <w:p w14:paraId="19C42526" w14:textId="77777777" w:rsidR="007F30DE" w:rsidRPr="00456783" w:rsidRDefault="007F30DE" w:rsidP="00AE7DDC">
      <w:pPr>
        <w:pStyle w:val="Kopfzeile"/>
        <w:tabs>
          <w:tab w:val="clear" w:pos="4536"/>
          <w:tab w:val="clear" w:pos="9072"/>
        </w:tabs>
        <w:jc w:val="center"/>
        <w:rPr>
          <w:b/>
        </w:rPr>
      </w:pPr>
    </w:p>
    <w:p w14:paraId="14D1EB6A" w14:textId="77777777" w:rsidR="004940BD" w:rsidRDefault="0068490A" w:rsidP="00BB0143">
      <w:pPr>
        <w:pStyle w:val="Kopfzeile"/>
        <w:tabs>
          <w:tab w:val="clear" w:pos="4536"/>
          <w:tab w:val="clear" w:pos="9072"/>
        </w:tabs>
        <w:jc w:val="both"/>
      </w:pPr>
      <w:r>
        <w:t xml:space="preserve">(1) </w:t>
      </w:r>
      <w:r w:rsidR="00BB0143">
        <w:t>Auf dem Friedhof werden</w:t>
      </w:r>
      <w:r w:rsidR="00534A19">
        <w:t xml:space="preserve"> unterschieden in</w:t>
      </w:r>
    </w:p>
    <w:p w14:paraId="5440F55B" w14:textId="035176D9" w:rsidR="00BB0143" w:rsidRPr="00DA1D5E" w:rsidRDefault="00BB0143" w:rsidP="00BB0143">
      <w:pPr>
        <w:pStyle w:val="Kopfzeile"/>
        <w:tabs>
          <w:tab w:val="clear" w:pos="4536"/>
          <w:tab w:val="clear" w:pos="9072"/>
        </w:tabs>
        <w:jc w:val="both"/>
      </w:pPr>
      <w:r>
        <w:tab/>
      </w:r>
      <w:r w:rsidRPr="00DA1D5E">
        <w:t>a) Reihe</w:t>
      </w:r>
      <w:r w:rsidR="00534A19">
        <w:t>ngrabstätten</w:t>
      </w:r>
      <w:r w:rsidR="0034510E">
        <w:t xml:space="preserve"> für Erdbestattungen</w:t>
      </w:r>
      <w:r w:rsidRPr="00DA1D5E">
        <w:t>,</w:t>
      </w:r>
    </w:p>
    <w:p w14:paraId="5B119892" w14:textId="77777777" w:rsidR="00534A19" w:rsidRDefault="0034510E" w:rsidP="00BB0143">
      <w:pPr>
        <w:pStyle w:val="Kopfzeile"/>
        <w:tabs>
          <w:tab w:val="clear" w:pos="4536"/>
          <w:tab w:val="clear" w:pos="9072"/>
        </w:tabs>
        <w:jc w:val="both"/>
      </w:pPr>
      <w:r>
        <w:tab/>
        <w:t>b</w:t>
      </w:r>
      <w:r w:rsidR="00534A19">
        <w:t>) Wiesengrabstätten</w:t>
      </w:r>
      <w:r>
        <w:t xml:space="preserve"> für Erd- und </w:t>
      </w:r>
      <w:r w:rsidRPr="004D4E20">
        <w:t>Urnenbestattungen,</w:t>
      </w:r>
    </w:p>
    <w:p w14:paraId="4D170430" w14:textId="77777777" w:rsidR="00E13E54" w:rsidRDefault="0034510E" w:rsidP="00BB0143">
      <w:pPr>
        <w:pStyle w:val="Kopfzeile"/>
        <w:tabs>
          <w:tab w:val="clear" w:pos="4536"/>
          <w:tab w:val="clear" w:pos="9072"/>
        </w:tabs>
        <w:jc w:val="both"/>
      </w:pPr>
      <w:r>
        <w:tab/>
        <w:t>c</w:t>
      </w:r>
      <w:r w:rsidRPr="00DA1D5E">
        <w:t xml:space="preserve">) </w:t>
      </w:r>
      <w:r>
        <w:t>Gemischte Grabstätten</w:t>
      </w:r>
      <w:r w:rsidR="00E13E54">
        <w:t xml:space="preserve"> und</w:t>
      </w:r>
    </w:p>
    <w:p w14:paraId="0708758A" w14:textId="77777777" w:rsidR="00EC50E6" w:rsidRDefault="00E13E54" w:rsidP="00E13E54">
      <w:pPr>
        <w:pStyle w:val="Kopfzeile"/>
        <w:tabs>
          <w:tab w:val="clear" w:pos="4536"/>
          <w:tab w:val="clear" w:pos="9072"/>
        </w:tabs>
        <w:ind w:firstLine="709"/>
        <w:jc w:val="both"/>
      </w:pPr>
      <w:r>
        <w:t>d) Urnengrabstätten in Urnenstelen</w:t>
      </w:r>
      <w:r w:rsidR="0034510E">
        <w:t>.</w:t>
      </w:r>
    </w:p>
    <w:p w14:paraId="6A91E946" w14:textId="77777777" w:rsidR="004E1C94" w:rsidRDefault="00EC50E6" w:rsidP="008E16A8">
      <w:pPr>
        <w:pStyle w:val="Kopfzeile"/>
        <w:tabs>
          <w:tab w:val="clear" w:pos="4536"/>
          <w:tab w:val="clear" w:pos="9072"/>
        </w:tabs>
        <w:jc w:val="both"/>
      </w:pPr>
      <w:r>
        <w:t xml:space="preserve">Die Lage der Grabstätten ist im Belegungsplan der Ortsgemeinde geregelt. </w:t>
      </w:r>
    </w:p>
    <w:p w14:paraId="6A3B6B16" w14:textId="77777777" w:rsidR="007101C1" w:rsidRDefault="007101C1" w:rsidP="008E16A8">
      <w:pPr>
        <w:pStyle w:val="Kopfzeile"/>
        <w:tabs>
          <w:tab w:val="clear" w:pos="4536"/>
          <w:tab w:val="clear" w:pos="9072"/>
        </w:tabs>
        <w:jc w:val="both"/>
      </w:pPr>
    </w:p>
    <w:p w14:paraId="7AAF20D5" w14:textId="77777777" w:rsidR="005C1441" w:rsidRDefault="005C1441" w:rsidP="008E16A8">
      <w:pPr>
        <w:pStyle w:val="Kopfzeile"/>
        <w:tabs>
          <w:tab w:val="clear" w:pos="4536"/>
          <w:tab w:val="clear" w:pos="9072"/>
        </w:tabs>
        <w:jc w:val="both"/>
      </w:pPr>
      <w:r>
        <w:t>(2) Die Grabstätten bleiben Eigentum des Friedhofseigentümers. An ihnen können Rechte nur nach dieser Satzung erworben werden. Es besteht kein Anspruch auf Verleihung des Nutzungsrechtes an einer der Lage nach bestimmten Grabstätte oder auf Unveränderlichkeit der Umgebung.</w:t>
      </w:r>
      <w:r w:rsidR="00534A19">
        <w:t xml:space="preserve"> Grüfte und Grabgebäude sind nicht zugelassen.</w:t>
      </w:r>
    </w:p>
    <w:p w14:paraId="2B8B75A1" w14:textId="77777777" w:rsidR="005C1441" w:rsidRDefault="005C1441" w:rsidP="008E16A8">
      <w:pPr>
        <w:pStyle w:val="Kopfzeile"/>
        <w:tabs>
          <w:tab w:val="clear" w:pos="4536"/>
          <w:tab w:val="clear" w:pos="9072"/>
        </w:tabs>
        <w:jc w:val="both"/>
      </w:pPr>
    </w:p>
    <w:p w14:paraId="202C6AD8" w14:textId="77777777" w:rsidR="00055BE8" w:rsidRDefault="005C1441" w:rsidP="008E16A8">
      <w:pPr>
        <w:pStyle w:val="Kopfzeile"/>
        <w:tabs>
          <w:tab w:val="clear" w:pos="4536"/>
          <w:tab w:val="clear" w:pos="9072"/>
        </w:tabs>
        <w:jc w:val="center"/>
        <w:rPr>
          <w:b/>
        </w:rPr>
      </w:pPr>
      <w:r w:rsidRPr="00065869">
        <w:rPr>
          <w:b/>
        </w:rPr>
        <w:t>§ 12</w:t>
      </w:r>
    </w:p>
    <w:p w14:paraId="630BB3A3" w14:textId="77777777" w:rsidR="0068003B" w:rsidRDefault="005C1441" w:rsidP="00AE7DDC">
      <w:pPr>
        <w:pStyle w:val="Kopfzeile"/>
        <w:tabs>
          <w:tab w:val="clear" w:pos="4536"/>
          <w:tab w:val="clear" w:pos="9072"/>
        </w:tabs>
        <w:jc w:val="center"/>
        <w:rPr>
          <w:b/>
        </w:rPr>
      </w:pPr>
      <w:r w:rsidRPr="00065869">
        <w:rPr>
          <w:b/>
        </w:rPr>
        <w:t>Reihengrabstätten</w:t>
      </w:r>
    </w:p>
    <w:p w14:paraId="52F765E1" w14:textId="77777777" w:rsidR="007F30DE" w:rsidRPr="00065869" w:rsidRDefault="007F30DE" w:rsidP="00AE7DDC">
      <w:pPr>
        <w:pStyle w:val="Kopfzeile"/>
        <w:tabs>
          <w:tab w:val="clear" w:pos="4536"/>
          <w:tab w:val="clear" w:pos="9072"/>
        </w:tabs>
        <w:jc w:val="center"/>
        <w:rPr>
          <w:b/>
        </w:rPr>
      </w:pPr>
    </w:p>
    <w:p w14:paraId="780C57A1" w14:textId="2AB9E0D8" w:rsidR="005C1441" w:rsidRDefault="007101C1" w:rsidP="007101C1">
      <w:pPr>
        <w:pStyle w:val="Kopfzeile"/>
        <w:tabs>
          <w:tab w:val="clear" w:pos="4536"/>
          <w:tab w:val="clear" w:pos="9072"/>
        </w:tabs>
        <w:jc w:val="both"/>
      </w:pPr>
      <w:r>
        <w:t xml:space="preserve">(1) </w:t>
      </w:r>
      <w:r w:rsidR="005C1441">
        <w:t>Reih</w:t>
      </w:r>
      <w:r w:rsidR="00BB0143">
        <w:t>engrabstätten sind Grabstätten</w:t>
      </w:r>
      <w:r w:rsidR="00267147">
        <w:t xml:space="preserve"> (Einzelgräber)</w:t>
      </w:r>
      <w:r w:rsidR="00BB0143">
        <w:t xml:space="preserve"> </w:t>
      </w:r>
      <w:r w:rsidR="005C1441" w:rsidRPr="00DA1D5E">
        <w:t>für Erd</w:t>
      </w:r>
      <w:r w:rsidR="0034510E">
        <w:t>bestattungen</w:t>
      </w:r>
      <w:r w:rsidR="005C1441">
        <w:t>, die der Reihe nach belegt und im Todesfall für die Dauer der Ruhezeit des zu Bestattenden</w:t>
      </w:r>
      <w:r w:rsidR="00267147">
        <w:t xml:space="preserve"> schriftlich</w:t>
      </w:r>
      <w:r w:rsidR="005C1441">
        <w:t xml:space="preserve"> zugeteilt werden.</w:t>
      </w:r>
      <w:r w:rsidR="00267147">
        <w:t xml:space="preserve"> Ein Wiedererwerb des Nutzungsrechts an der Reihengrabstätte ist nicht möglich</w:t>
      </w:r>
      <w:r w:rsidR="00267147" w:rsidRPr="004D4E20">
        <w:t>.</w:t>
      </w:r>
      <w:r w:rsidR="00A95D2D" w:rsidRPr="004D4E20">
        <w:t xml:space="preserve"> Neue Urnenreihengrabstätten werden nicht mehr zur Verfügung gestellt.</w:t>
      </w:r>
    </w:p>
    <w:p w14:paraId="73E01D79" w14:textId="77777777" w:rsidR="007101C1" w:rsidRDefault="007101C1" w:rsidP="007101C1">
      <w:pPr>
        <w:pStyle w:val="Kopfzeile"/>
        <w:tabs>
          <w:tab w:val="clear" w:pos="4536"/>
          <w:tab w:val="clear" w:pos="9072"/>
        </w:tabs>
        <w:jc w:val="both"/>
      </w:pPr>
    </w:p>
    <w:p w14:paraId="0C8AB51A" w14:textId="77777777" w:rsidR="005C1441" w:rsidRDefault="005C1441" w:rsidP="008E16A8">
      <w:pPr>
        <w:pStyle w:val="Kopfzeile"/>
        <w:tabs>
          <w:tab w:val="clear" w:pos="4536"/>
          <w:tab w:val="clear" w:pos="9072"/>
        </w:tabs>
        <w:jc w:val="both"/>
      </w:pPr>
      <w:r>
        <w:t>(2) Es werden eingerichtet:</w:t>
      </w:r>
    </w:p>
    <w:p w14:paraId="4052526E" w14:textId="77777777" w:rsidR="005C1441" w:rsidRDefault="005C1441" w:rsidP="00E117BA">
      <w:pPr>
        <w:pStyle w:val="Kopfzeile"/>
        <w:tabs>
          <w:tab w:val="clear" w:pos="4536"/>
          <w:tab w:val="clear" w:pos="9072"/>
        </w:tabs>
        <w:ind w:left="705"/>
        <w:jc w:val="both"/>
      </w:pPr>
      <w:r>
        <w:t>a) Einzelgrabfelder für Verstorbene bis zum vollendeten 5. Lebensjahr</w:t>
      </w:r>
      <w:r w:rsidR="00E117BA">
        <w:t xml:space="preserve"> mit einer Länge von 1,40 m und einer Breite von 0,70 m je Grabstätte (Außenkante Grabeinfassung),</w:t>
      </w:r>
    </w:p>
    <w:p w14:paraId="31311157" w14:textId="77777777" w:rsidR="005C1441" w:rsidRDefault="005C1441" w:rsidP="007A3C48">
      <w:pPr>
        <w:pStyle w:val="Kopfzeile"/>
        <w:tabs>
          <w:tab w:val="clear" w:pos="4536"/>
          <w:tab w:val="clear" w:pos="9072"/>
        </w:tabs>
        <w:ind w:left="705"/>
        <w:jc w:val="both"/>
      </w:pPr>
      <w:r>
        <w:t>b) Einzelgrabfelder für Verstorbene a</w:t>
      </w:r>
      <w:r w:rsidR="007A3C48">
        <w:t>b dem vollendeten 5. Lebensjahr mit einer Länge von 2,10 m und einer Breite von 1,00 m je Grabstätte (Außenkante Grabeinfassung)</w:t>
      </w:r>
      <w:r w:rsidR="008E430F">
        <w:t>.</w:t>
      </w:r>
    </w:p>
    <w:p w14:paraId="0BA43523" w14:textId="77777777" w:rsidR="007101C1" w:rsidRDefault="007101C1" w:rsidP="007A3C48">
      <w:pPr>
        <w:pStyle w:val="Kopfzeile"/>
        <w:tabs>
          <w:tab w:val="clear" w:pos="4536"/>
          <w:tab w:val="clear" w:pos="9072"/>
        </w:tabs>
        <w:ind w:left="705"/>
        <w:jc w:val="both"/>
      </w:pPr>
    </w:p>
    <w:p w14:paraId="4273061B" w14:textId="77777777" w:rsidR="008E430F" w:rsidRDefault="005C1441" w:rsidP="008E430F">
      <w:pPr>
        <w:pStyle w:val="Kopfzeile"/>
        <w:tabs>
          <w:tab w:val="clear" w:pos="4536"/>
          <w:tab w:val="clear" w:pos="9072"/>
        </w:tabs>
        <w:jc w:val="both"/>
      </w:pPr>
      <w:r>
        <w:t xml:space="preserve">(3) </w:t>
      </w:r>
      <w:r w:rsidR="008E430F">
        <w:t xml:space="preserve">In jeder Reihengrabstätte darf – außer in den Fällen des § 6 Abs. 5 und des </w:t>
      </w:r>
      <w:r w:rsidR="0034510E" w:rsidRPr="00447825">
        <w:t>§ 14</w:t>
      </w:r>
      <w:r w:rsidR="008E430F" w:rsidRPr="00447825">
        <w:t>a</w:t>
      </w:r>
      <w:r w:rsidR="008E430F">
        <w:t xml:space="preserve"> – nur eine Leiche bestattet werden.</w:t>
      </w:r>
    </w:p>
    <w:p w14:paraId="02DEC422" w14:textId="77777777" w:rsidR="007101C1" w:rsidRDefault="007101C1" w:rsidP="008E430F">
      <w:pPr>
        <w:pStyle w:val="Kopfzeile"/>
        <w:tabs>
          <w:tab w:val="clear" w:pos="4536"/>
          <w:tab w:val="clear" w:pos="9072"/>
        </w:tabs>
        <w:jc w:val="both"/>
      </w:pPr>
    </w:p>
    <w:p w14:paraId="51BE08EF" w14:textId="77777777" w:rsidR="00083CB2" w:rsidRDefault="008E430F" w:rsidP="00083CB2">
      <w:pPr>
        <w:pStyle w:val="Kopfzeile"/>
        <w:tabs>
          <w:tab w:val="clear" w:pos="4536"/>
          <w:tab w:val="clear" w:pos="9072"/>
        </w:tabs>
        <w:jc w:val="both"/>
      </w:pPr>
      <w:r>
        <w:t xml:space="preserve">(4) </w:t>
      </w:r>
      <w:r w:rsidR="00DA15D7">
        <w:t xml:space="preserve">Das Abräumen </w:t>
      </w:r>
      <w:r>
        <w:t xml:space="preserve">von Einzelgrabfeldern oder Teilen von ihnen nach Ablauf der Ruhezeiten wird 3 Monate vorher veröffentlicht und durch ein Hinweisschild auf dem betreffenden Grabfeld bekannt gemacht. </w:t>
      </w:r>
    </w:p>
    <w:p w14:paraId="02698B79" w14:textId="77777777" w:rsidR="00083CB2" w:rsidRDefault="00083CB2" w:rsidP="00083CB2">
      <w:pPr>
        <w:pStyle w:val="Kopfzeile"/>
        <w:tabs>
          <w:tab w:val="clear" w:pos="4536"/>
          <w:tab w:val="clear" w:pos="9072"/>
        </w:tabs>
        <w:jc w:val="both"/>
      </w:pPr>
    </w:p>
    <w:p w14:paraId="0A32E4BE" w14:textId="77777777" w:rsidR="007101C1" w:rsidRDefault="007101C1">
      <w:pPr>
        <w:overflowPunct/>
        <w:autoSpaceDE/>
        <w:autoSpaceDN/>
        <w:adjustRightInd/>
        <w:textAlignment w:val="auto"/>
        <w:rPr>
          <w:b/>
        </w:rPr>
      </w:pPr>
      <w:r>
        <w:rPr>
          <w:b/>
        </w:rPr>
        <w:br w:type="page"/>
      </w:r>
    </w:p>
    <w:p w14:paraId="261861D9" w14:textId="37170BF7" w:rsidR="0034510E" w:rsidRPr="00C23BBE" w:rsidRDefault="0034510E" w:rsidP="0034510E">
      <w:pPr>
        <w:pStyle w:val="Kopfzeile"/>
        <w:tabs>
          <w:tab w:val="clear" w:pos="4536"/>
          <w:tab w:val="clear" w:pos="9072"/>
        </w:tabs>
        <w:jc w:val="center"/>
        <w:rPr>
          <w:b/>
        </w:rPr>
      </w:pPr>
      <w:r>
        <w:rPr>
          <w:b/>
        </w:rPr>
        <w:lastRenderedPageBreak/>
        <w:t>§ 13</w:t>
      </w:r>
    </w:p>
    <w:p w14:paraId="106E80DA" w14:textId="77777777" w:rsidR="0034510E" w:rsidRDefault="0034510E" w:rsidP="00AE7DDC">
      <w:pPr>
        <w:pStyle w:val="Kopfzeile"/>
        <w:tabs>
          <w:tab w:val="clear" w:pos="4536"/>
          <w:tab w:val="clear" w:pos="9072"/>
        </w:tabs>
        <w:jc w:val="center"/>
        <w:rPr>
          <w:b/>
        </w:rPr>
      </w:pPr>
      <w:r>
        <w:rPr>
          <w:b/>
        </w:rPr>
        <w:t>Urneng</w:t>
      </w:r>
      <w:r w:rsidRPr="00C23BBE">
        <w:rPr>
          <w:b/>
        </w:rPr>
        <w:t>rabstätten</w:t>
      </w:r>
    </w:p>
    <w:p w14:paraId="7A51EC74" w14:textId="77777777" w:rsidR="007F30DE" w:rsidRPr="00C23BBE" w:rsidRDefault="007F30DE" w:rsidP="00AE7DDC">
      <w:pPr>
        <w:pStyle w:val="Kopfzeile"/>
        <w:tabs>
          <w:tab w:val="clear" w:pos="4536"/>
          <w:tab w:val="clear" w:pos="9072"/>
        </w:tabs>
        <w:jc w:val="center"/>
      </w:pPr>
    </w:p>
    <w:p w14:paraId="33E9265D" w14:textId="77777777" w:rsidR="0034510E" w:rsidRDefault="0034510E" w:rsidP="0034510E">
      <w:pPr>
        <w:pStyle w:val="Kopfzeile"/>
        <w:tabs>
          <w:tab w:val="clear" w:pos="4536"/>
          <w:tab w:val="clear" w:pos="9072"/>
        </w:tabs>
        <w:jc w:val="both"/>
      </w:pPr>
      <w:r w:rsidRPr="00C23BBE">
        <w:t xml:space="preserve">(1) </w:t>
      </w:r>
      <w:r>
        <w:t xml:space="preserve">Aschen dürfen beigesetzt werden </w:t>
      </w:r>
    </w:p>
    <w:p w14:paraId="127179F5" w14:textId="31946E5C" w:rsidR="0034510E" w:rsidRPr="004D4E20" w:rsidRDefault="0034510E" w:rsidP="0034510E">
      <w:pPr>
        <w:pStyle w:val="Kopfzeile"/>
        <w:tabs>
          <w:tab w:val="clear" w:pos="4536"/>
          <w:tab w:val="clear" w:pos="9072"/>
        </w:tabs>
        <w:jc w:val="both"/>
      </w:pPr>
      <w:r>
        <w:tab/>
        <w:t xml:space="preserve">a) in </w:t>
      </w:r>
      <w:r w:rsidR="005456FA" w:rsidRPr="004D4E20">
        <w:t>Wiesenurnen</w:t>
      </w:r>
      <w:r w:rsidRPr="004D4E20">
        <w:t xml:space="preserve">grabstätten </w:t>
      </w:r>
      <w:r w:rsidR="005456FA" w:rsidRPr="004D4E20">
        <w:t>nach Maßgabe des § 14,</w:t>
      </w:r>
    </w:p>
    <w:p w14:paraId="26605A03" w14:textId="77777777" w:rsidR="00D607CD" w:rsidRDefault="0034510E" w:rsidP="0034510E">
      <w:pPr>
        <w:pStyle w:val="Kopfzeile"/>
        <w:tabs>
          <w:tab w:val="clear" w:pos="4536"/>
          <w:tab w:val="clear" w:pos="9072"/>
        </w:tabs>
        <w:ind w:firstLine="709"/>
        <w:jc w:val="both"/>
      </w:pPr>
      <w:r>
        <w:t>b) in gemischten Grabstätten</w:t>
      </w:r>
      <w:r w:rsidR="004A043C">
        <w:t xml:space="preserve"> nach Maßgabe der Bestimmungen des § 14a</w:t>
      </w:r>
      <w:r w:rsidR="00D607CD">
        <w:t xml:space="preserve"> und</w:t>
      </w:r>
    </w:p>
    <w:p w14:paraId="5969ECCC" w14:textId="77777777" w:rsidR="0034510E" w:rsidRDefault="00D607CD" w:rsidP="0034510E">
      <w:pPr>
        <w:pStyle w:val="Kopfzeile"/>
        <w:tabs>
          <w:tab w:val="clear" w:pos="4536"/>
          <w:tab w:val="clear" w:pos="9072"/>
        </w:tabs>
        <w:ind w:firstLine="709"/>
        <w:jc w:val="both"/>
      </w:pPr>
      <w:r>
        <w:t>c) in Urnenstelen nach Maßgabe der Bestimmungen des § 14b</w:t>
      </w:r>
      <w:r w:rsidR="0034510E">
        <w:t>.</w:t>
      </w:r>
    </w:p>
    <w:p w14:paraId="46F713E3" w14:textId="77777777" w:rsidR="007101C1" w:rsidRPr="00C23BBE" w:rsidRDefault="007101C1" w:rsidP="0034510E">
      <w:pPr>
        <w:pStyle w:val="Kopfzeile"/>
        <w:tabs>
          <w:tab w:val="clear" w:pos="4536"/>
          <w:tab w:val="clear" w:pos="9072"/>
        </w:tabs>
        <w:ind w:firstLine="709"/>
        <w:jc w:val="both"/>
      </w:pPr>
    </w:p>
    <w:p w14:paraId="66455233" w14:textId="620E4E82" w:rsidR="0034510E" w:rsidRDefault="0034510E" w:rsidP="0034510E">
      <w:pPr>
        <w:pStyle w:val="Kopfzeile"/>
        <w:tabs>
          <w:tab w:val="clear" w:pos="4536"/>
          <w:tab w:val="clear" w:pos="9072"/>
        </w:tabs>
        <w:jc w:val="both"/>
      </w:pPr>
      <w:r w:rsidRPr="00C23BBE">
        <w:t xml:space="preserve">(2) </w:t>
      </w:r>
      <w:r>
        <w:t>Die Beisetzung ist bei dem Ortsbürgermeister rechtzeitig anzumelden. Der Anmeldung sind eine Ausfertigung der standesamtlichen Sterbeurkunde und die Bescheinigung des Trägers der Feuerbestattungsanlage über die Einäscherung beizufügen.</w:t>
      </w:r>
    </w:p>
    <w:p w14:paraId="28533F9E" w14:textId="77777777" w:rsidR="007101C1" w:rsidRDefault="007101C1" w:rsidP="0034510E">
      <w:pPr>
        <w:pStyle w:val="Kopfzeile"/>
        <w:tabs>
          <w:tab w:val="clear" w:pos="4536"/>
          <w:tab w:val="clear" w:pos="9072"/>
        </w:tabs>
        <w:jc w:val="both"/>
      </w:pPr>
    </w:p>
    <w:p w14:paraId="0C6F552F" w14:textId="0528AFB8" w:rsidR="0034510E" w:rsidRDefault="0034510E" w:rsidP="0034510E">
      <w:pPr>
        <w:pStyle w:val="Kopfzeile"/>
        <w:tabs>
          <w:tab w:val="clear" w:pos="4536"/>
          <w:tab w:val="clear" w:pos="9072"/>
        </w:tabs>
        <w:jc w:val="both"/>
      </w:pPr>
      <w:r>
        <w:t>(</w:t>
      </w:r>
      <w:r w:rsidR="00115143">
        <w:t>3</w:t>
      </w:r>
      <w:r>
        <w:t>) Soweit sich aus der Satzung nicht etwas anderes ergibt, gelten die Vorschriften für Reihengrabstätten entsprechend auch für Urnengrabstätten.</w:t>
      </w:r>
    </w:p>
    <w:p w14:paraId="262399B5" w14:textId="77777777" w:rsidR="0034510E" w:rsidRDefault="0034510E" w:rsidP="00083CB2">
      <w:pPr>
        <w:pStyle w:val="Kopfzeile"/>
        <w:tabs>
          <w:tab w:val="clear" w:pos="4536"/>
          <w:tab w:val="clear" w:pos="9072"/>
        </w:tabs>
        <w:jc w:val="both"/>
      </w:pPr>
    </w:p>
    <w:p w14:paraId="3ECC7FFB" w14:textId="77777777" w:rsidR="00F66AF1" w:rsidRPr="00C23BBE" w:rsidRDefault="00F66AF1" w:rsidP="00F66AF1">
      <w:pPr>
        <w:pStyle w:val="Kopfzeile"/>
        <w:tabs>
          <w:tab w:val="clear" w:pos="4536"/>
          <w:tab w:val="clear" w:pos="9072"/>
        </w:tabs>
        <w:jc w:val="center"/>
        <w:rPr>
          <w:b/>
        </w:rPr>
      </w:pPr>
      <w:r>
        <w:rPr>
          <w:b/>
        </w:rPr>
        <w:t>§ 14</w:t>
      </w:r>
    </w:p>
    <w:p w14:paraId="4656A81C" w14:textId="77777777" w:rsidR="00F66AF1" w:rsidRDefault="00F66AF1" w:rsidP="00AE7DDC">
      <w:pPr>
        <w:pStyle w:val="Kopfzeile"/>
        <w:tabs>
          <w:tab w:val="clear" w:pos="4536"/>
          <w:tab w:val="clear" w:pos="9072"/>
        </w:tabs>
        <w:jc w:val="center"/>
        <w:rPr>
          <w:b/>
        </w:rPr>
      </w:pPr>
      <w:r>
        <w:rPr>
          <w:b/>
        </w:rPr>
        <w:t>Wieseng</w:t>
      </w:r>
      <w:r w:rsidRPr="00C23BBE">
        <w:rPr>
          <w:b/>
        </w:rPr>
        <w:t>rabstätten</w:t>
      </w:r>
    </w:p>
    <w:p w14:paraId="057C118B" w14:textId="77777777" w:rsidR="007F30DE" w:rsidRDefault="007F30DE" w:rsidP="00AE7DDC">
      <w:pPr>
        <w:pStyle w:val="Kopfzeile"/>
        <w:tabs>
          <w:tab w:val="clear" w:pos="4536"/>
          <w:tab w:val="clear" w:pos="9072"/>
        </w:tabs>
        <w:jc w:val="center"/>
      </w:pPr>
    </w:p>
    <w:p w14:paraId="03B9AD09" w14:textId="58C6001D" w:rsidR="00F66AF1" w:rsidRDefault="000B4568" w:rsidP="000B4568">
      <w:pPr>
        <w:pStyle w:val="Kopfzeile"/>
        <w:tabs>
          <w:tab w:val="clear" w:pos="4536"/>
          <w:tab w:val="clear" w:pos="9072"/>
        </w:tabs>
        <w:jc w:val="both"/>
      </w:pPr>
      <w:r>
        <w:t xml:space="preserve">(1) </w:t>
      </w:r>
      <w:r w:rsidR="00F66AF1" w:rsidRPr="004D4E20">
        <w:t xml:space="preserve">Wiesengrabstätten werden als Reihenwiesengrab für Erdbestattungen </w:t>
      </w:r>
      <w:r w:rsidR="009826A2" w:rsidRPr="004D4E20">
        <w:t xml:space="preserve">und Urnenbestattungen </w:t>
      </w:r>
      <w:r w:rsidR="00F66AF1" w:rsidRPr="004D4E20">
        <w:t xml:space="preserve">in </w:t>
      </w:r>
      <w:r w:rsidR="00115143" w:rsidRPr="004D4E20">
        <w:t xml:space="preserve">jeweils </w:t>
      </w:r>
      <w:r w:rsidR="00F66AF1" w:rsidRPr="004D4E20">
        <w:t>getrennten Grabfeld</w:t>
      </w:r>
      <w:r w:rsidR="00115143" w:rsidRPr="004D4E20">
        <w:t>ern</w:t>
      </w:r>
      <w:r w:rsidR="00F66AF1" w:rsidRPr="004D4E20">
        <w:t xml:space="preserve"> vergeben. Wiesengrabstätten bestehen aus einer einheitlichen Rasenfläche. Die Grabstätten erhalten keine Grabeinfassung; Grabbeete dürfen nicht errichtet werden. § 16 Abs. 4 ist bezüglich des Grabmals zu beachten. § 21 Abs. 3-5 finden keine Anwendung. </w:t>
      </w:r>
    </w:p>
    <w:p w14:paraId="72461375" w14:textId="77777777" w:rsidR="000B4568" w:rsidRDefault="000B4568" w:rsidP="000B4568">
      <w:pPr>
        <w:pStyle w:val="Kopfzeile"/>
        <w:tabs>
          <w:tab w:val="clear" w:pos="4536"/>
          <w:tab w:val="clear" w:pos="9072"/>
        </w:tabs>
        <w:jc w:val="both"/>
      </w:pPr>
    </w:p>
    <w:p w14:paraId="052FD3D7" w14:textId="77777777" w:rsidR="002649E8" w:rsidRDefault="00F66AF1" w:rsidP="008E16A8">
      <w:pPr>
        <w:pStyle w:val="Kopfzeile"/>
        <w:tabs>
          <w:tab w:val="clear" w:pos="4536"/>
          <w:tab w:val="clear" w:pos="9072"/>
        </w:tabs>
        <w:jc w:val="both"/>
      </w:pPr>
      <w:r>
        <w:t xml:space="preserve">(2) Wiesengrabstätten sind Grabstätten mit besonderen Gestaltungsvorschriften. Bei der Zuweisung einer Grabstätte bestimmt der Antragsteller, ob diese in einem Grabfeld mit allgemeinen oder besonderen Gestaltungsvorschriften liegen soll. Entscheidet er sich für eine Grabstätte mit besonderen Gestaltungsvorschriften, so besteht die Verpflichtung, die Gestaltungsvorschriften dieser Friedhofssatzung einzuhalten. Wird von dieser Wahlmöglichkeit nicht rechtzeitig </w:t>
      </w:r>
      <w:r w:rsidR="002649E8">
        <w:t>vor der Bestattung Gebrauch gemacht, wird eine Grabstätte im Friedhofsteil mit allgemeinen Gestaltungsvorschriften</w:t>
      </w:r>
      <w:r w:rsidR="002C33A2">
        <w:t xml:space="preserve"> </w:t>
      </w:r>
      <w:r w:rsidR="002649E8">
        <w:t>zugeteilt.</w:t>
      </w:r>
    </w:p>
    <w:p w14:paraId="60FA7B2A" w14:textId="77777777" w:rsidR="000B4568" w:rsidRDefault="000B4568" w:rsidP="008E16A8">
      <w:pPr>
        <w:pStyle w:val="Kopfzeile"/>
        <w:tabs>
          <w:tab w:val="clear" w:pos="4536"/>
          <w:tab w:val="clear" w:pos="9072"/>
        </w:tabs>
        <w:jc w:val="both"/>
      </w:pPr>
    </w:p>
    <w:p w14:paraId="16DEA0F8" w14:textId="4E80262A" w:rsidR="002649E8" w:rsidRDefault="002649E8" w:rsidP="008E16A8">
      <w:pPr>
        <w:pStyle w:val="Kopfzeile"/>
        <w:tabs>
          <w:tab w:val="clear" w:pos="4536"/>
          <w:tab w:val="clear" w:pos="9072"/>
        </w:tabs>
        <w:jc w:val="both"/>
      </w:pPr>
      <w:r>
        <w:t>(3) Alle im Zusammenhang mit der Errichtung und Unterhaltung des Grabmals stehenden Verpflichtungen hat der Verfügungsberechtigte zu erfüllen</w:t>
      </w:r>
      <w:r w:rsidR="003C0BD1">
        <w:t>.</w:t>
      </w:r>
      <w:r>
        <w:t xml:space="preserve"> Dazu gehören insbesondere der Erwerb und die Anbringung der Grabtafel</w:t>
      </w:r>
      <w:r w:rsidR="00B26336">
        <w:t>; g</w:t>
      </w:r>
      <w:r>
        <w:t>leiches gilt für die Ersatzbeschaffung im Fall der Unbrauchbarkeit durch Bruch oder sonstige Beschädigungen der Grabtafel.</w:t>
      </w:r>
      <w:r w:rsidR="00B26336">
        <w:t xml:space="preserve"> </w:t>
      </w:r>
      <w:r w:rsidR="00B26336" w:rsidRPr="004D4E20">
        <w:t xml:space="preserve">Die Grabmale für Wiesenurnengrabstätten werden von der Friedhofsverwaltung zur Verfügung gestellt (vgl. § 16 Abs. 3). </w:t>
      </w:r>
      <w:r w:rsidRPr="004D4E20">
        <w:t xml:space="preserve"> Setzungen</w:t>
      </w:r>
      <w:r w:rsidR="00B26336" w:rsidRPr="004D4E20">
        <w:t xml:space="preserve"> der Grabmale</w:t>
      </w:r>
      <w:r w:rsidRPr="004D4E20">
        <w:t xml:space="preserve"> werden von der Friedhofsverwaltung durch Anheben des Grabmals, Auffüllen mit Mutterboden und Wiederansaat ausgeglichen.</w:t>
      </w:r>
    </w:p>
    <w:p w14:paraId="23A29F37" w14:textId="77777777" w:rsidR="000B4568" w:rsidRDefault="000B4568" w:rsidP="008E16A8">
      <w:pPr>
        <w:pStyle w:val="Kopfzeile"/>
        <w:tabs>
          <w:tab w:val="clear" w:pos="4536"/>
          <w:tab w:val="clear" w:pos="9072"/>
        </w:tabs>
        <w:jc w:val="both"/>
      </w:pPr>
    </w:p>
    <w:p w14:paraId="75D216F8" w14:textId="77777777" w:rsidR="002649E8" w:rsidRDefault="002649E8" w:rsidP="008E16A8">
      <w:pPr>
        <w:pStyle w:val="Kopfzeile"/>
        <w:tabs>
          <w:tab w:val="clear" w:pos="4536"/>
          <w:tab w:val="clear" w:pos="9072"/>
        </w:tabs>
        <w:jc w:val="both"/>
      </w:pPr>
      <w:r>
        <w:t>(4) Die Anlage und Unterhaltung der Wiesenfläche obliegt ausschließlich der Friedhofsverwaltung. Der Verfügungsberechtigte hat den anlässlich der Bestattung anfallenden Grabschmuck innerhalb von 2 Monaten zu entfernen. Weiterer Grabschmuck wie zum Geburtstag, Todestag oder sonstigen Anlässen ist nicht gestattet.</w:t>
      </w:r>
    </w:p>
    <w:p w14:paraId="3B889C09" w14:textId="77777777" w:rsidR="000B4568" w:rsidRDefault="000B4568" w:rsidP="008E16A8">
      <w:pPr>
        <w:pStyle w:val="Kopfzeile"/>
        <w:tabs>
          <w:tab w:val="clear" w:pos="4536"/>
          <w:tab w:val="clear" w:pos="9072"/>
        </w:tabs>
        <w:jc w:val="both"/>
      </w:pPr>
    </w:p>
    <w:p w14:paraId="17C80FDF" w14:textId="3848B30F" w:rsidR="002649E8" w:rsidRDefault="002649E8" w:rsidP="008E16A8">
      <w:pPr>
        <w:pStyle w:val="Kopfzeile"/>
        <w:tabs>
          <w:tab w:val="clear" w:pos="4536"/>
          <w:tab w:val="clear" w:pos="9072"/>
        </w:tabs>
        <w:jc w:val="both"/>
      </w:pPr>
      <w:r>
        <w:t xml:space="preserve">(5) Für die Einteilung werden folgende Abmessungen einer Wiesengrabstätte zu Grunde gelegt: </w:t>
      </w:r>
      <w:r w:rsidR="00720C3D">
        <w:t xml:space="preserve">a) </w:t>
      </w:r>
      <w:r>
        <w:t>Länge über alles: 2,10 m, Breite über alles: 1,00 m</w:t>
      </w:r>
      <w:r w:rsidR="00720C3D">
        <w:t xml:space="preserve"> bei Erdbestattungen</w:t>
      </w:r>
    </w:p>
    <w:p w14:paraId="6810AA8B" w14:textId="4F8FEB67" w:rsidR="00720C3D" w:rsidRPr="004D4E20" w:rsidRDefault="00720C3D" w:rsidP="008E16A8">
      <w:pPr>
        <w:pStyle w:val="Kopfzeile"/>
        <w:tabs>
          <w:tab w:val="clear" w:pos="4536"/>
          <w:tab w:val="clear" w:pos="9072"/>
        </w:tabs>
        <w:jc w:val="both"/>
      </w:pPr>
      <w:r w:rsidRPr="004D4E20">
        <w:t>b) Länge über alles: 0,50 m, Breite über alles: 0,50 m für Urnenbestattungen</w:t>
      </w:r>
    </w:p>
    <w:p w14:paraId="3576C72C" w14:textId="77777777" w:rsidR="00B70C4D" w:rsidRDefault="00B70C4D" w:rsidP="008E16A8">
      <w:pPr>
        <w:pStyle w:val="Kopfzeile"/>
        <w:tabs>
          <w:tab w:val="clear" w:pos="4536"/>
          <w:tab w:val="clear" w:pos="9072"/>
        </w:tabs>
        <w:jc w:val="both"/>
      </w:pPr>
    </w:p>
    <w:p w14:paraId="29ABD1FC" w14:textId="2194C634" w:rsidR="008F05F0" w:rsidRPr="004D4E20" w:rsidRDefault="008F05F0" w:rsidP="008F05F0">
      <w:pPr>
        <w:jc w:val="both"/>
        <w:rPr>
          <w:rFonts w:cs="Arial"/>
        </w:rPr>
      </w:pPr>
      <w:r w:rsidRPr="004D4E20">
        <w:t xml:space="preserve">(6) </w:t>
      </w:r>
      <w:r w:rsidRPr="004D4E20">
        <w:rPr>
          <w:rFonts w:cs="Arial"/>
        </w:rPr>
        <w:t xml:space="preserve">In einer Wiesenurnengrabstätte können auf Antrag bis zu 2 </w:t>
      </w:r>
      <w:r w:rsidR="004E3D2C" w:rsidRPr="004D4E20">
        <w:rPr>
          <w:rFonts w:cs="Arial"/>
        </w:rPr>
        <w:t>U</w:t>
      </w:r>
      <w:r w:rsidRPr="004D4E20">
        <w:rPr>
          <w:rFonts w:cs="Arial"/>
        </w:rPr>
        <w:t>rnen mit einem Durchmesser von jeweils maximal 22,5 cm bestattet werden. Im Übrigen gelten die Vorschriften des § 14a</w:t>
      </w:r>
      <w:r w:rsidR="00573D6D" w:rsidRPr="004D4E20">
        <w:rPr>
          <w:rFonts w:cs="Arial"/>
        </w:rPr>
        <w:t xml:space="preserve"> entsprechend</w:t>
      </w:r>
      <w:r w:rsidRPr="004D4E20">
        <w:rPr>
          <w:rFonts w:cs="Arial"/>
        </w:rPr>
        <w:t>.</w:t>
      </w:r>
    </w:p>
    <w:p w14:paraId="61E3FDC9" w14:textId="77777777" w:rsidR="008F05F0" w:rsidRDefault="008F05F0" w:rsidP="008E16A8">
      <w:pPr>
        <w:pStyle w:val="Kopfzeile"/>
        <w:tabs>
          <w:tab w:val="clear" w:pos="4536"/>
          <w:tab w:val="clear" w:pos="9072"/>
        </w:tabs>
        <w:jc w:val="both"/>
      </w:pPr>
    </w:p>
    <w:p w14:paraId="7115A784" w14:textId="68678170" w:rsidR="002649E8" w:rsidRPr="00C23BBE" w:rsidRDefault="002649E8" w:rsidP="008E16A8">
      <w:pPr>
        <w:pStyle w:val="Kopfzeile"/>
        <w:tabs>
          <w:tab w:val="clear" w:pos="4536"/>
          <w:tab w:val="clear" w:pos="9072"/>
        </w:tabs>
        <w:jc w:val="both"/>
      </w:pPr>
      <w:r>
        <w:t>(</w:t>
      </w:r>
      <w:r w:rsidR="008F05F0">
        <w:t>7</w:t>
      </w:r>
      <w:r>
        <w:t>) Soweit sich aus der Satzung nicht etwas anderes ergibt, gelten die Vorschriften für Reihengrabstätten entsprechend.</w:t>
      </w:r>
    </w:p>
    <w:p w14:paraId="66C8540F" w14:textId="77777777" w:rsidR="00D36A11" w:rsidRDefault="00D36A11" w:rsidP="008E16A8">
      <w:pPr>
        <w:pStyle w:val="Kopfzeile"/>
        <w:tabs>
          <w:tab w:val="clear" w:pos="4536"/>
          <w:tab w:val="clear" w:pos="9072"/>
        </w:tabs>
        <w:jc w:val="both"/>
        <w:rPr>
          <w:b/>
          <w:sz w:val="28"/>
          <w:u w:val="single"/>
        </w:rPr>
      </w:pPr>
    </w:p>
    <w:p w14:paraId="041E079E" w14:textId="0BC3319F" w:rsidR="000B4568" w:rsidRDefault="000B4568">
      <w:pPr>
        <w:overflowPunct/>
        <w:autoSpaceDE/>
        <w:autoSpaceDN/>
        <w:adjustRightInd/>
        <w:textAlignment w:val="auto"/>
        <w:rPr>
          <w:b/>
        </w:rPr>
      </w:pPr>
    </w:p>
    <w:p w14:paraId="2E4DACE0" w14:textId="5CE2CEA2" w:rsidR="0034510E" w:rsidRPr="00447825" w:rsidRDefault="0034510E" w:rsidP="0034510E">
      <w:pPr>
        <w:pStyle w:val="Kopfzeile"/>
        <w:tabs>
          <w:tab w:val="clear" w:pos="4536"/>
          <w:tab w:val="clear" w:pos="9072"/>
        </w:tabs>
        <w:jc w:val="center"/>
        <w:rPr>
          <w:b/>
        </w:rPr>
      </w:pPr>
      <w:r w:rsidRPr="00447825">
        <w:rPr>
          <w:b/>
        </w:rPr>
        <w:lastRenderedPageBreak/>
        <w:t>§ 14a</w:t>
      </w:r>
    </w:p>
    <w:p w14:paraId="74EDD6A7" w14:textId="77777777" w:rsidR="0034510E" w:rsidRDefault="0034510E" w:rsidP="00AE7DDC">
      <w:pPr>
        <w:pStyle w:val="Kopfzeile"/>
        <w:tabs>
          <w:tab w:val="clear" w:pos="4536"/>
          <w:tab w:val="clear" w:pos="9072"/>
        </w:tabs>
        <w:jc w:val="center"/>
        <w:rPr>
          <w:b/>
        </w:rPr>
      </w:pPr>
      <w:r w:rsidRPr="00447825">
        <w:rPr>
          <w:b/>
        </w:rPr>
        <w:t>Gemischte Grabstätten</w:t>
      </w:r>
    </w:p>
    <w:p w14:paraId="6350B73B" w14:textId="77777777" w:rsidR="004E1C94" w:rsidRPr="00447825" w:rsidRDefault="004E1C94" w:rsidP="00AE7DDC">
      <w:pPr>
        <w:pStyle w:val="Kopfzeile"/>
        <w:tabs>
          <w:tab w:val="clear" w:pos="4536"/>
          <w:tab w:val="clear" w:pos="9072"/>
        </w:tabs>
        <w:jc w:val="center"/>
        <w:rPr>
          <w:b/>
        </w:rPr>
      </w:pPr>
    </w:p>
    <w:p w14:paraId="7FEA84F2" w14:textId="1006C768" w:rsidR="000B4568" w:rsidRDefault="000B4568" w:rsidP="000B4568">
      <w:pPr>
        <w:pStyle w:val="Kopfzeile"/>
        <w:tabs>
          <w:tab w:val="clear" w:pos="4536"/>
          <w:tab w:val="clear" w:pos="9072"/>
        </w:tabs>
        <w:jc w:val="both"/>
        <w:rPr>
          <w:color w:val="FF0000"/>
        </w:rPr>
      </w:pPr>
      <w:r>
        <w:t xml:space="preserve">(1) </w:t>
      </w:r>
      <w:r w:rsidR="0034510E" w:rsidRPr="00447825">
        <w:t>Ein Einzelgrabfeld nach § 12 Abs. 2 Buchstabe b), § 13 oder § 14 kann</w:t>
      </w:r>
      <w:r w:rsidR="00A237B3">
        <w:t xml:space="preserve"> durch Beschluss des Gemeinderates</w:t>
      </w:r>
      <w:r w:rsidR="0034510E" w:rsidRPr="00447825">
        <w:t xml:space="preserve"> in ein Grabfeld mit gemischten Grabstätten umgewidmet werden.</w:t>
      </w:r>
      <w:r w:rsidR="0034510E" w:rsidRPr="00447825">
        <w:rPr>
          <w:color w:val="FF0000"/>
        </w:rPr>
        <w:t xml:space="preserve"> </w:t>
      </w:r>
    </w:p>
    <w:p w14:paraId="2A92484C" w14:textId="0F16FCBD" w:rsidR="0034510E" w:rsidRDefault="0034510E" w:rsidP="000B4568">
      <w:pPr>
        <w:pStyle w:val="Kopfzeile"/>
        <w:tabs>
          <w:tab w:val="clear" w:pos="4536"/>
          <w:tab w:val="clear" w:pos="9072"/>
        </w:tabs>
        <w:jc w:val="both"/>
      </w:pPr>
      <w:r w:rsidRPr="00447825">
        <w:br/>
        <w:t>(2) Gemischte Grabstätten sind bereits durch eine Erdbestattung oder Urnenbestattung belegte Einzelgräber, in denen auf Antrag des Nutzungsberechtigten zusätzlich die Beisetzung einer Asche gestattet werden kann. Die Grabstätte gilt hinsichtlich der zweiten Bestattung als Urnenwahlgrabstätte. Urnenwahlgrabstätten sind Aschenstätten, für die auf Antrag ein Nutzungsrecht für die Dauer der Nutzungszeit verliehen wird.</w:t>
      </w:r>
    </w:p>
    <w:p w14:paraId="3CF382C0" w14:textId="77777777" w:rsidR="000B4568" w:rsidRPr="00447825" w:rsidRDefault="000B4568" w:rsidP="000B4568">
      <w:pPr>
        <w:pStyle w:val="Kopfzeile"/>
        <w:tabs>
          <w:tab w:val="clear" w:pos="4536"/>
          <w:tab w:val="clear" w:pos="9072"/>
        </w:tabs>
        <w:jc w:val="both"/>
      </w:pPr>
    </w:p>
    <w:p w14:paraId="48EC5ABC" w14:textId="77777777" w:rsidR="0034510E" w:rsidRDefault="0034510E" w:rsidP="0034510E">
      <w:pPr>
        <w:pStyle w:val="Kopfzeile"/>
        <w:tabs>
          <w:tab w:val="clear" w:pos="4536"/>
          <w:tab w:val="clear" w:pos="9072"/>
        </w:tabs>
        <w:jc w:val="both"/>
      </w:pPr>
      <w:r w:rsidRPr="00447825">
        <w:t>(3) Die Dauer des Nutzungsrechts der Grabstätte richtet sich nach der Ruhezeit der ersten Bestattung. Die zusätzliche Beisetzung einer Asche darf im Einzelfall nur dann erfolgen, wenn die verbleibende Ruhezeit nach der ersten Bestattung noch mindestens 15 Jahre beträgt.</w:t>
      </w:r>
    </w:p>
    <w:p w14:paraId="2E61B0F2" w14:textId="77777777" w:rsidR="00D607CD" w:rsidRDefault="00D607CD" w:rsidP="0034510E">
      <w:pPr>
        <w:pStyle w:val="Kopfzeile"/>
        <w:tabs>
          <w:tab w:val="clear" w:pos="4536"/>
          <w:tab w:val="clear" w:pos="9072"/>
        </w:tabs>
        <w:jc w:val="both"/>
      </w:pPr>
    </w:p>
    <w:p w14:paraId="74CDF4CD" w14:textId="77777777" w:rsidR="00D607CD" w:rsidRPr="00D607CD" w:rsidRDefault="00D607CD" w:rsidP="00D607CD">
      <w:pPr>
        <w:pStyle w:val="Kopfzeile"/>
        <w:tabs>
          <w:tab w:val="clear" w:pos="4536"/>
          <w:tab w:val="clear" w:pos="9072"/>
        </w:tabs>
        <w:jc w:val="center"/>
        <w:rPr>
          <w:b/>
        </w:rPr>
      </w:pPr>
      <w:r w:rsidRPr="00D607CD">
        <w:rPr>
          <w:b/>
        </w:rPr>
        <w:t>§ 14b</w:t>
      </w:r>
    </w:p>
    <w:p w14:paraId="1C3541DA" w14:textId="77777777" w:rsidR="00D607CD" w:rsidRDefault="00D607CD" w:rsidP="00D607CD">
      <w:pPr>
        <w:pStyle w:val="Kopfzeile"/>
        <w:tabs>
          <w:tab w:val="clear" w:pos="4536"/>
          <w:tab w:val="clear" w:pos="9072"/>
        </w:tabs>
        <w:jc w:val="center"/>
        <w:rPr>
          <w:b/>
        </w:rPr>
      </w:pPr>
      <w:r w:rsidRPr="00D607CD">
        <w:rPr>
          <w:b/>
        </w:rPr>
        <w:t>Urnenstelen</w:t>
      </w:r>
    </w:p>
    <w:p w14:paraId="422C18E5" w14:textId="77777777" w:rsidR="00D607CD" w:rsidRDefault="00D607CD" w:rsidP="00D607CD">
      <w:pPr>
        <w:pStyle w:val="Kopfzeile"/>
        <w:tabs>
          <w:tab w:val="clear" w:pos="4536"/>
          <w:tab w:val="clear" w:pos="9072"/>
        </w:tabs>
        <w:jc w:val="center"/>
        <w:rPr>
          <w:b/>
        </w:rPr>
      </w:pPr>
    </w:p>
    <w:p w14:paraId="30C3D4B8" w14:textId="42C617AA" w:rsidR="00D607CD" w:rsidRPr="000B4568" w:rsidRDefault="000B4568" w:rsidP="000B4568">
      <w:pPr>
        <w:jc w:val="both"/>
        <w:rPr>
          <w:rFonts w:cs="Arial"/>
        </w:rPr>
      </w:pPr>
      <w:r w:rsidRPr="000B4568">
        <w:rPr>
          <w:rFonts w:cs="Arial"/>
        </w:rPr>
        <w:t>(1</w:t>
      </w:r>
      <w:r>
        <w:rPr>
          <w:rFonts w:cs="Arial"/>
        </w:rPr>
        <w:t xml:space="preserve">) </w:t>
      </w:r>
      <w:r w:rsidR="00D607CD" w:rsidRPr="000B4568">
        <w:rPr>
          <w:rFonts w:cs="Arial"/>
        </w:rPr>
        <w:t>Urnenstelen sind Aschenstätten, für die im Sterbefall auf Antrag ein Nutzungsrecht für die Dauer der Nutzungszeit (Ruhezeit gem. § 9) verliehen wird; § 13 Abs. 3 der Satzung gilt entsprechend. Die Kammern der Urnenstelen werden der Reihe nach von der Friedhofsverwaltung zugeteilt. In einer Kammer können auf Antrag bis zu 2 Schmuckurnen einer Familie mit einem Durchmesser von jeweils maximal 22,5 cm bestattet werden. Die Zweitbelegung der Grabkammer kann nur innerhalb der ersten 15 Jahre ab Erstbestattung erfolgen; eine Verlängerung des Nutzungsrechts ist nicht möglich.</w:t>
      </w:r>
    </w:p>
    <w:p w14:paraId="44A02334" w14:textId="77777777" w:rsidR="000B4568" w:rsidRPr="000B4568" w:rsidRDefault="000B4568" w:rsidP="000B4568"/>
    <w:p w14:paraId="63C47447" w14:textId="77777777" w:rsidR="00D607CD" w:rsidRDefault="00D607CD" w:rsidP="00D607CD">
      <w:pPr>
        <w:jc w:val="both"/>
        <w:rPr>
          <w:rFonts w:cs="Arial"/>
        </w:rPr>
      </w:pPr>
      <w:r w:rsidRPr="00E12567">
        <w:rPr>
          <w:rFonts w:cs="Arial"/>
        </w:rPr>
        <w:t xml:space="preserve">(2) Die Verschlussplatten der Urnenkammern werden ausschließlich von der Friedhofsverwaltung zur Verfügung gestellt; äußere Form und Gestaltung werden durch sie vorgegeben und sind zwingend zu beachten. Alle mit der Beschriftung und Montage zusammenhängenden Arbeiten sind vom </w:t>
      </w:r>
      <w:r>
        <w:rPr>
          <w:rFonts w:cs="Arial"/>
        </w:rPr>
        <w:t>Nutzung</w:t>
      </w:r>
      <w:r w:rsidRPr="00E12567">
        <w:rPr>
          <w:rFonts w:cs="Arial"/>
        </w:rPr>
        <w:t xml:space="preserve">sberechtigten zu veranlassen; der </w:t>
      </w:r>
      <w:r>
        <w:rPr>
          <w:rFonts w:cs="Arial"/>
        </w:rPr>
        <w:t>Nutzungs</w:t>
      </w:r>
      <w:r w:rsidRPr="00E12567">
        <w:rPr>
          <w:rFonts w:cs="Arial"/>
        </w:rPr>
        <w:t>berechtigte hat die Kosten dafür zu tragen.</w:t>
      </w:r>
      <w:r>
        <w:rPr>
          <w:rFonts w:cs="Arial"/>
        </w:rPr>
        <w:t xml:space="preserve"> Die Beschriftung und Montage der Verschlussplatten darf ausschließlich von zugelassenen Steinmetzbetrieben durchgeführt werden.</w:t>
      </w:r>
      <w:r w:rsidRPr="00E12567">
        <w:rPr>
          <w:rFonts w:cs="Arial"/>
        </w:rPr>
        <w:t xml:space="preserve"> Die Gestaltung der Verschlussplatte bedarf der vorherigen Zustimmung der Friedhofsverwaltung; </w:t>
      </w:r>
      <w:r>
        <w:rPr>
          <w:rFonts w:cs="Arial"/>
        </w:rPr>
        <w:t>§ 17 der Friedhofssatzung gilt entsprechend.</w:t>
      </w:r>
    </w:p>
    <w:p w14:paraId="316870A9" w14:textId="77777777" w:rsidR="000B4568" w:rsidRPr="00E12567" w:rsidRDefault="000B4568" w:rsidP="00D607CD">
      <w:pPr>
        <w:jc w:val="both"/>
        <w:rPr>
          <w:rFonts w:cs="Arial"/>
        </w:rPr>
      </w:pPr>
    </w:p>
    <w:p w14:paraId="02ADB50B" w14:textId="77777777" w:rsidR="00D607CD" w:rsidRDefault="00D607CD" w:rsidP="00D607CD">
      <w:pPr>
        <w:jc w:val="both"/>
        <w:rPr>
          <w:rFonts w:cs="Arial"/>
        </w:rPr>
      </w:pPr>
      <w:r w:rsidRPr="00E12567">
        <w:rPr>
          <w:rFonts w:cs="Arial"/>
        </w:rPr>
        <w:t xml:space="preserve">(3) An den Urnenstelen und im gesamten Umfeld hiervon dürfen keine Pflanzen, Blumen oder sonstiger Grabschmuck (einschl. Kerzen) abgelegt werden. Anlässlich der Bestattung anfallender Grabschmuck kann in unmittelbarer Nähe der </w:t>
      </w:r>
      <w:r w:rsidRPr="00882611">
        <w:rPr>
          <w:rFonts w:cs="Arial"/>
        </w:rPr>
        <w:t>Urnenstelen</w:t>
      </w:r>
      <w:r w:rsidRPr="00E12567">
        <w:rPr>
          <w:rFonts w:cs="Arial"/>
        </w:rPr>
        <w:t xml:space="preserve"> abgelegt werden und ist innerhalb von 14 Tagen durch den </w:t>
      </w:r>
      <w:r>
        <w:rPr>
          <w:rFonts w:cs="Arial"/>
        </w:rPr>
        <w:t>Nutzungs</w:t>
      </w:r>
      <w:r w:rsidRPr="00E12567">
        <w:rPr>
          <w:rFonts w:cs="Arial"/>
        </w:rPr>
        <w:t>berechtigten</w:t>
      </w:r>
      <w:r>
        <w:rPr>
          <w:rFonts w:cs="Arial"/>
        </w:rPr>
        <w:t xml:space="preserve"> ordnungsgemäß</w:t>
      </w:r>
      <w:r w:rsidRPr="00E12567">
        <w:rPr>
          <w:rFonts w:cs="Arial"/>
        </w:rPr>
        <w:t xml:space="preserve"> zu entsorgen.</w:t>
      </w:r>
      <w:r>
        <w:rPr>
          <w:rFonts w:cs="Arial"/>
        </w:rPr>
        <w:t xml:space="preserve"> Bei Verstößen ist die Friedhofsverwaltung berechtigt, die Gegenstände entschädigungslos zu entsorgen.</w:t>
      </w:r>
    </w:p>
    <w:p w14:paraId="14C2E178" w14:textId="77777777" w:rsidR="000B4568" w:rsidRDefault="000B4568" w:rsidP="00D607CD">
      <w:pPr>
        <w:jc w:val="both"/>
        <w:rPr>
          <w:rFonts w:cs="Arial"/>
        </w:rPr>
      </w:pPr>
    </w:p>
    <w:p w14:paraId="5D071407" w14:textId="77777777" w:rsidR="00D607CD" w:rsidRDefault="00D607CD" w:rsidP="00D607CD">
      <w:pPr>
        <w:jc w:val="both"/>
        <w:rPr>
          <w:rFonts w:cs="Arial"/>
        </w:rPr>
      </w:pPr>
      <w:r>
        <w:rPr>
          <w:rFonts w:cs="Arial"/>
        </w:rPr>
        <w:t>(4) Nach Ablauf der Ruhefrist bzw. Beendigung des Nutzungsrechtes ist die Friedhofsverwaltung berechtigt, die in den Urnenstelen beigesetzten Aschen zu entfernen; sie werden an geeigneter Stelle des Friedhofs in würdiger Weise der Erde übergeben.</w:t>
      </w:r>
    </w:p>
    <w:p w14:paraId="739830C0" w14:textId="77777777" w:rsidR="00D607CD" w:rsidRDefault="00D607CD" w:rsidP="008E16A8">
      <w:pPr>
        <w:pStyle w:val="Kopfzeile"/>
        <w:tabs>
          <w:tab w:val="clear" w:pos="4536"/>
          <w:tab w:val="clear" w:pos="9072"/>
        </w:tabs>
        <w:jc w:val="both"/>
        <w:rPr>
          <w:b/>
          <w:sz w:val="28"/>
          <w:u w:val="single"/>
        </w:rPr>
      </w:pPr>
    </w:p>
    <w:tbl>
      <w:tblPr>
        <w:tblW w:w="0" w:type="auto"/>
        <w:shd w:val="clear" w:color="auto" w:fill="D9D9D9"/>
        <w:tblLook w:val="04A0" w:firstRow="1" w:lastRow="0" w:firstColumn="1" w:lastColumn="0" w:noHBand="0" w:noVBand="1"/>
      </w:tblPr>
      <w:tblGrid>
        <w:gridCol w:w="9355"/>
      </w:tblGrid>
      <w:tr w:rsidR="00A65FE3" w:rsidRPr="00FD5E7D" w14:paraId="1989CEFA" w14:textId="77777777" w:rsidTr="00FD5E7D">
        <w:tc>
          <w:tcPr>
            <w:tcW w:w="9495" w:type="dxa"/>
            <w:shd w:val="clear" w:color="auto" w:fill="D9D9D9"/>
          </w:tcPr>
          <w:p w14:paraId="30932F49" w14:textId="77777777" w:rsidR="00A65FE3" w:rsidRPr="00F14E50" w:rsidRDefault="00A65FE3" w:rsidP="00FD5E7D">
            <w:pPr>
              <w:pStyle w:val="Kopfzeile"/>
              <w:tabs>
                <w:tab w:val="clear" w:pos="4536"/>
                <w:tab w:val="clear" w:pos="9072"/>
              </w:tabs>
              <w:jc w:val="center"/>
              <w:rPr>
                <w:b/>
                <w:sz w:val="28"/>
                <w:u w:val="single"/>
              </w:rPr>
            </w:pPr>
            <w:r w:rsidRPr="00F14E50">
              <w:rPr>
                <w:b/>
                <w:sz w:val="28"/>
                <w:u w:val="single"/>
              </w:rPr>
              <w:t>5. Gestaltung der Grabstätten</w:t>
            </w:r>
          </w:p>
        </w:tc>
      </w:tr>
    </w:tbl>
    <w:p w14:paraId="56D5FCEC" w14:textId="77777777" w:rsidR="00CB7AC3" w:rsidRDefault="00CB7AC3" w:rsidP="008E16A8">
      <w:pPr>
        <w:pStyle w:val="Kopfzeile"/>
        <w:tabs>
          <w:tab w:val="clear" w:pos="4536"/>
          <w:tab w:val="clear" w:pos="9072"/>
        </w:tabs>
        <w:jc w:val="center"/>
      </w:pPr>
    </w:p>
    <w:p w14:paraId="6A54DB19" w14:textId="77777777" w:rsidR="00447825" w:rsidRDefault="00447825" w:rsidP="00AE7DDC">
      <w:pPr>
        <w:pStyle w:val="Kopfzeile"/>
        <w:tabs>
          <w:tab w:val="clear" w:pos="4536"/>
          <w:tab w:val="clear" w:pos="9072"/>
        </w:tabs>
        <w:jc w:val="center"/>
        <w:rPr>
          <w:b/>
        </w:rPr>
      </w:pPr>
      <w:r>
        <w:rPr>
          <w:b/>
        </w:rPr>
        <w:t>§ 15 Wahlmöglichkeit</w:t>
      </w:r>
    </w:p>
    <w:p w14:paraId="54664777" w14:textId="77777777" w:rsidR="004E1C94" w:rsidRDefault="004E1C94" w:rsidP="00AE7DDC">
      <w:pPr>
        <w:pStyle w:val="Kopfzeile"/>
        <w:tabs>
          <w:tab w:val="clear" w:pos="4536"/>
          <w:tab w:val="clear" w:pos="9072"/>
        </w:tabs>
        <w:jc w:val="center"/>
        <w:rPr>
          <w:b/>
        </w:rPr>
      </w:pPr>
    </w:p>
    <w:p w14:paraId="72D083F5" w14:textId="7E12E9F8" w:rsidR="00447825" w:rsidRDefault="000B4568" w:rsidP="000B4568">
      <w:pPr>
        <w:pStyle w:val="Kopfzeile"/>
        <w:tabs>
          <w:tab w:val="clear" w:pos="4536"/>
          <w:tab w:val="clear" w:pos="9072"/>
        </w:tabs>
      </w:pPr>
      <w:r>
        <w:t xml:space="preserve">(1) </w:t>
      </w:r>
      <w:r w:rsidR="00447825">
        <w:t>Auf dem Friedhof werden Grabfelder mit allgemeinen Gestaltungsvorschriften und Grabfelder mit besonderen Gestaltungsvorschriften eingerichtet.</w:t>
      </w:r>
    </w:p>
    <w:p w14:paraId="0F8B1D80" w14:textId="77777777" w:rsidR="000B4568" w:rsidRDefault="000B4568" w:rsidP="000B4568">
      <w:pPr>
        <w:pStyle w:val="Kopfzeile"/>
        <w:tabs>
          <w:tab w:val="clear" w:pos="4536"/>
          <w:tab w:val="clear" w:pos="9072"/>
        </w:tabs>
      </w:pPr>
    </w:p>
    <w:p w14:paraId="44634524" w14:textId="77777777" w:rsidR="00447825" w:rsidRDefault="00447825" w:rsidP="00447825">
      <w:pPr>
        <w:pStyle w:val="Kopfzeile"/>
        <w:tabs>
          <w:tab w:val="clear" w:pos="4536"/>
          <w:tab w:val="clear" w:pos="9072"/>
        </w:tabs>
      </w:pPr>
      <w:r>
        <w:t>(2) Grabfelder mit besonderen Gestaltungsvorschriften sind im Belegungsplan festgelegt.</w:t>
      </w:r>
    </w:p>
    <w:p w14:paraId="6796DC7F" w14:textId="77777777" w:rsidR="000B4568" w:rsidRDefault="000B4568" w:rsidP="00447825">
      <w:pPr>
        <w:pStyle w:val="Kopfzeile"/>
        <w:tabs>
          <w:tab w:val="clear" w:pos="4536"/>
          <w:tab w:val="clear" w:pos="9072"/>
        </w:tabs>
      </w:pPr>
    </w:p>
    <w:p w14:paraId="2F6048BA" w14:textId="77777777" w:rsidR="00447825" w:rsidRDefault="00447825" w:rsidP="00447825">
      <w:pPr>
        <w:pStyle w:val="Kopfzeile"/>
        <w:tabs>
          <w:tab w:val="clear" w:pos="4536"/>
          <w:tab w:val="clear" w:pos="9072"/>
        </w:tabs>
      </w:pPr>
      <w:r>
        <w:t xml:space="preserve">(3) Bei der Zuweisung einer Grabstätte hat der Antragsteller die Wahl, ob diese in einem Grabfeld mit allgemeinen oder besonderen Gestaltungsvorschriften liegen soll. Entscheidet er sich </w:t>
      </w:r>
      <w:r>
        <w:lastRenderedPageBreak/>
        <w:t>für eine Grabstätte mit besonderen Gestaltungsvorschriften, so besteht die Verpflichtung, die Gestaltungsvorschriften dieser Friedhofssatzung einzuhalten.</w:t>
      </w:r>
    </w:p>
    <w:p w14:paraId="0E7E39CB" w14:textId="77777777" w:rsidR="000B4568" w:rsidRDefault="000B4568" w:rsidP="00447825">
      <w:pPr>
        <w:pStyle w:val="Kopfzeile"/>
        <w:tabs>
          <w:tab w:val="clear" w:pos="4536"/>
          <w:tab w:val="clear" w:pos="9072"/>
        </w:tabs>
      </w:pPr>
    </w:p>
    <w:p w14:paraId="1BD2C876" w14:textId="77777777" w:rsidR="00DF1516" w:rsidRDefault="00447825" w:rsidP="00DF1516">
      <w:pPr>
        <w:pStyle w:val="Kopfzeile"/>
        <w:tabs>
          <w:tab w:val="clear" w:pos="4536"/>
          <w:tab w:val="clear" w:pos="9072"/>
        </w:tabs>
      </w:pPr>
      <w:r>
        <w:t xml:space="preserve">(4) Wird von dieser Wahlmöglichkeit nicht rechtzeitig Gebrauch gemacht, wird eine Grabstätte im Friedhofsteil mit </w:t>
      </w:r>
      <w:r w:rsidR="00A61912">
        <w:t>besonderen</w:t>
      </w:r>
      <w:r>
        <w:t xml:space="preserve"> Gestaltungsvorschriften zugeteilt. </w:t>
      </w:r>
    </w:p>
    <w:p w14:paraId="006115E3" w14:textId="77777777" w:rsidR="00DF1516" w:rsidRDefault="00DF1516" w:rsidP="00DF1516">
      <w:pPr>
        <w:pStyle w:val="Kopfzeile"/>
        <w:tabs>
          <w:tab w:val="clear" w:pos="4536"/>
          <w:tab w:val="clear" w:pos="9072"/>
        </w:tabs>
        <w:rPr>
          <w:b/>
        </w:rPr>
      </w:pPr>
    </w:p>
    <w:p w14:paraId="27914FBA" w14:textId="77777777" w:rsidR="00055BE8" w:rsidRDefault="002649E8" w:rsidP="00DF1516">
      <w:pPr>
        <w:pStyle w:val="Kopfzeile"/>
        <w:tabs>
          <w:tab w:val="clear" w:pos="4536"/>
          <w:tab w:val="clear" w:pos="9072"/>
        </w:tabs>
        <w:jc w:val="center"/>
        <w:rPr>
          <w:b/>
        </w:rPr>
      </w:pPr>
      <w:r>
        <w:rPr>
          <w:b/>
        </w:rPr>
        <w:t>§ 15</w:t>
      </w:r>
      <w:r w:rsidR="00447825">
        <w:rPr>
          <w:b/>
        </w:rPr>
        <w:t>a</w:t>
      </w:r>
    </w:p>
    <w:p w14:paraId="0CAC5722" w14:textId="77777777" w:rsidR="0068003B" w:rsidRDefault="00C33EB6" w:rsidP="00AE7DDC">
      <w:pPr>
        <w:pStyle w:val="Kopfzeile"/>
        <w:tabs>
          <w:tab w:val="clear" w:pos="4536"/>
          <w:tab w:val="clear" w:pos="9072"/>
        </w:tabs>
        <w:jc w:val="center"/>
        <w:rPr>
          <w:b/>
        </w:rPr>
      </w:pPr>
      <w:r w:rsidRPr="00E15DC8">
        <w:rPr>
          <w:b/>
        </w:rPr>
        <w:t>Allgemeine Gestaltungsvorschriften</w:t>
      </w:r>
    </w:p>
    <w:p w14:paraId="4A977CEE" w14:textId="77777777" w:rsidR="004E1C94" w:rsidRPr="00E15DC8" w:rsidRDefault="004E1C94" w:rsidP="00AE7DDC">
      <w:pPr>
        <w:pStyle w:val="Kopfzeile"/>
        <w:tabs>
          <w:tab w:val="clear" w:pos="4536"/>
          <w:tab w:val="clear" w:pos="9072"/>
        </w:tabs>
        <w:jc w:val="center"/>
        <w:rPr>
          <w:b/>
        </w:rPr>
      </w:pPr>
    </w:p>
    <w:p w14:paraId="30A09E8A" w14:textId="77777777" w:rsidR="004E1C94" w:rsidRDefault="00C33EB6" w:rsidP="008E16A8">
      <w:pPr>
        <w:pStyle w:val="Kopfzeile"/>
        <w:tabs>
          <w:tab w:val="clear" w:pos="4536"/>
          <w:tab w:val="clear" w:pos="9072"/>
        </w:tabs>
        <w:jc w:val="both"/>
      </w:pPr>
      <w:r>
        <w:t>Jede Grabstätte ist so zu gestalten und an die Umgebung anzupassen, das</w:t>
      </w:r>
      <w:r w:rsidR="0051480E">
        <w:t>s die Würde des Friedhofes</w:t>
      </w:r>
      <w:r>
        <w:t xml:space="preserve"> in seinen einzelnen Teilen und in seiner Gesamtanlage gewahrt wird.</w:t>
      </w:r>
    </w:p>
    <w:p w14:paraId="1CEED313" w14:textId="77777777" w:rsidR="004E1C94" w:rsidRDefault="004E1C94" w:rsidP="008E16A8">
      <w:pPr>
        <w:pStyle w:val="Kopfzeile"/>
        <w:tabs>
          <w:tab w:val="clear" w:pos="4536"/>
          <w:tab w:val="clear" w:pos="9072"/>
        </w:tabs>
        <w:jc w:val="both"/>
      </w:pPr>
    </w:p>
    <w:tbl>
      <w:tblPr>
        <w:tblW w:w="0" w:type="auto"/>
        <w:shd w:val="clear" w:color="auto" w:fill="D9D9D9"/>
        <w:tblLook w:val="04A0" w:firstRow="1" w:lastRow="0" w:firstColumn="1" w:lastColumn="0" w:noHBand="0" w:noVBand="1"/>
      </w:tblPr>
      <w:tblGrid>
        <w:gridCol w:w="9355"/>
      </w:tblGrid>
      <w:tr w:rsidR="00A65FE3" w14:paraId="3826BBA1" w14:textId="77777777" w:rsidTr="00FD5E7D">
        <w:tc>
          <w:tcPr>
            <w:tcW w:w="9495" w:type="dxa"/>
            <w:shd w:val="clear" w:color="auto" w:fill="D9D9D9"/>
          </w:tcPr>
          <w:p w14:paraId="1124498F" w14:textId="77777777" w:rsidR="00A65FE3" w:rsidRPr="00F14E50" w:rsidRDefault="004E1C94" w:rsidP="00FD5E7D">
            <w:pPr>
              <w:pStyle w:val="Kopfzeile"/>
              <w:tabs>
                <w:tab w:val="clear" w:pos="4536"/>
                <w:tab w:val="clear" w:pos="9072"/>
              </w:tabs>
              <w:jc w:val="center"/>
            </w:pPr>
            <w:r>
              <w:br w:type="page"/>
            </w:r>
            <w:r w:rsidR="00A65FE3" w:rsidRPr="00F14E50">
              <w:rPr>
                <w:b/>
                <w:sz w:val="28"/>
                <w:u w:val="single"/>
              </w:rPr>
              <w:t>6. Grabmale</w:t>
            </w:r>
          </w:p>
        </w:tc>
      </w:tr>
    </w:tbl>
    <w:p w14:paraId="40F8F0AC" w14:textId="77777777" w:rsidR="00CB7AC3" w:rsidRDefault="00CB7AC3" w:rsidP="008E16A8">
      <w:pPr>
        <w:pStyle w:val="Kopfzeile"/>
        <w:tabs>
          <w:tab w:val="clear" w:pos="4536"/>
          <w:tab w:val="clear" w:pos="9072"/>
        </w:tabs>
        <w:jc w:val="center"/>
      </w:pPr>
    </w:p>
    <w:p w14:paraId="2935C084" w14:textId="77777777" w:rsidR="00055BE8" w:rsidRDefault="00C33EB6" w:rsidP="008E16A8">
      <w:pPr>
        <w:pStyle w:val="Kopfzeile"/>
        <w:tabs>
          <w:tab w:val="clear" w:pos="4536"/>
          <w:tab w:val="clear" w:pos="9072"/>
        </w:tabs>
        <w:jc w:val="center"/>
        <w:rPr>
          <w:b/>
        </w:rPr>
      </w:pPr>
      <w:r w:rsidRPr="00E15DC8">
        <w:rPr>
          <w:b/>
        </w:rPr>
        <w:t>§ 1</w:t>
      </w:r>
      <w:r w:rsidR="00035995">
        <w:rPr>
          <w:b/>
        </w:rPr>
        <w:t>6</w:t>
      </w:r>
    </w:p>
    <w:p w14:paraId="0E274D1E" w14:textId="77777777" w:rsidR="0068003B" w:rsidRDefault="00035995" w:rsidP="00AE7DDC">
      <w:pPr>
        <w:pStyle w:val="Kopfzeile"/>
        <w:tabs>
          <w:tab w:val="clear" w:pos="4536"/>
          <w:tab w:val="clear" w:pos="9072"/>
        </w:tabs>
        <w:jc w:val="center"/>
        <w:rPr>
          <w:b/>
        </w:rPr>
      </w:pPr>
      <w:r>
        <w:rPr>
          <w:b/>
        </w:rPr>
        <w:t>Gestaltung der Grabmale</w:t>
      </w:r>
    </w:p>
    <w:p w14:paraId="14C61E1D" w14:textId="77777777" w:rsidR="004E1C94" w:rsidRPr="00E15DC8" w:rsidRDefault="004E1C94" w:rsidP="00AE7DDC">
      <w:pPr>
        <w:pStyle w:val="Kopfzeile"/>
        <w:tabs>
          <w:tab w:val="clear" w:pos="4536"/>
          <w:tab w:val="clear" w:pos="9072"/>
        </w:tabs>
        <w:jc w:val="center"/>
        <w:rPr>
          <w:b/>
        </w:rPr>
      </w:pPr>
    </w:p>
    <w:p w14:paraId="0F7E0A71" w14:textId="77777777" w:rsidR="00C33EB6" w:rsidRDefault="00C33EB6" w:rsidP="008E16A8">
      <w:pPr>
        <w:pStyle w:val="Kopfzeile"/>
        <w:tabs>
          <w:tab w:val="clear" w:pos="4536"/>
          <w:tab w:val="clear" w:pos="9072"/>
        </w:tabs>
        <w:jc w:val="both"/>
      </w:pPr>
      <w:r>
        <w:t xml:space="preserve">(1) </w:t>
      </w:r>
      <w:r w:rsidR="00EB3875">
        <w:t>Die Grabmale müssen in ihrer Gestaltung und Bearbeitung nachstehenden Anforderungen entsprechen:</w:t>
      </w:r>
    </w:p>
    <w:p w14:paraId="71634499" w14:textId="77777777" w:rsidR="00EB3875" w:rsidRDefault="00EB3875" w:rsidP="00EB3875">
      <w:pPr>
        <w:pStyle w:val="Kopfzeile"/>
        <w:tabs>
          <w:tab w:val="clear" w:pos="4536"/>
          <w:tab w:val="clear" w:pos="9072"/>
        </w:tabs>
        <w:ind w:left="705"/>
        <w:jc w:val="both"/>
      </w:pPr>
      <w:r>
        <w:t xml:space="preserve">a) Findlinge, findlingsähnliche, unbearbeitete, </w:t>
      </w:r>
      <w:proofErr w:type="spellStart"/>
      <w:r>
        <w:t>bruchrauhe</w:t>
      </w:r>
      <w:proofErr w:type="spellEnd"/>
      <w:r>
        <w:t>, grellweiße und tiefschwarze Steine sind nicht zugelassen.</w:t>
      </w:r>
    </w:p>
    <w:p w14:paraId="084BA097" w14:textId="77777777" w:rsidR="00EB3875" w:rsidRDefault="00EB3875" w:rsidP="00EB3875">
      <w:pPr>
        <w:pStyle w:val="Kopfzeile"/>
        <w:tabs>
          <w:tab w:val="clear" w:pos="4536"/>
          <w:tab w:val="clear" w:pos="9072"/>
        </w:tabs>
        <w:ind w:left="705"/>
        <w:jc w:val="both"/>
      </w:pPr>
      <w:r>
        <w:t>b) Bei der Gestaltung und Bearbeitung sind folgende Vorschriften einzuhalten:</w:t>
      </w:r>
    </w:p>
    <w:p w14:paraId="585C6FD6" w14:textId="77777777" w:rsidR="00EB3875" w:rsidRDefault="00EB3875" w:rsidP="00EB3875">
      <w:pPr>
        <w:pStyle w:val="Kopfzeile"/>
        <w:tabs>
          <w:tab w:val="clear" w:pos="4536"/>
          <w:tab w:val="clear" w:pos="9072"/>
        </w:tabs>
        <w:ind w:left="705"/>
        <w:jc w:val="both"/>
      </w:pPr>
      <w:r>
        <w:tab/>
        <w:t>1. Alle Steine müssen allseitig und gleichmäßig bearbeitet sein,</w:t>
      </w:r>
    </w:p>
    <w:p w14:paraId="6D3B3A4F" w14:textId="77777777" w:rsidR="00EB3875" w:rsidRDefault="00EB3875" w:rsidP="00EB3875">
      <w:pPr>
        <w:pStyle w:val="Kopfzeile"/>
        <w:tabs>
          <w:tab w:val="clear" w:pos="4536"/>
          <w:tab w:val="clear" w:pos="9072"/>
        </w:tabs>
        <w:ind w:left="705"/>
        <w:jc w:val="both"/>
      </w:pPr>
      <w:r>
        <w:tab/>
        <w:t>2. alle Bearbeitungsarten sind zugelassen, außer Politur,</w:t>
      </w:r>
    </w:p>
    <w:p w14:paraId="1438D32D" w14:textId="77777777" w:rsidR="00EB3875" w:rsidRDefault="00EB3875" w:rsidP="00EB3875">
      <w:pPr>
        <w:pStyle w:val="Kopfzeile"/>
        <w:tabs>
          <w:tab w:val="clear" w:pos="4536"/>
          <w:tab w:val="clear" w:pos="9072"/>
        </w:tabs>
        <w:ind w:left="1418"/>
        <w:jc w:val="both"/>
      </w:pPr>
      <w:r>
        <w:t>3. Politur ist nur als gestalterisches Element für Ornament und Schrift erlaubt, sofern sie nicht überwiegt,</w:t>
      </w:r>
    </w:p>
    <w:p w14:paraId="630A1D2B" w14:textId="77777777" w:rsidR="00EB3875" w:rsidRDefault="00EB3875" w:rsidP="00EB3875">
      <w:pPr>
        <w:pStyle w:val="Kopfzeile"/>
        <w:tabs>
          <w:tab w:val="clear" w:pos="4536"/>
          <w:tab w:val="clear" w:pos="9072"/>
        </w:tabs>
        <w:ind w:left="1410"/>
        <w:jc w:val="both"/>
      </w:pPr>
      <w:r>
        <w:t>4. nicht zugelassen sind alle nicht aufgeführten Materialien, Zutaten, Gestaltungs- und bearbeitungsarten, insbesondere Beton, Glas, Emaille, Kunststoff, Lichtbilder, Gold, Silber, Bronze und Farben.</w:t>
      </w:r>
    </w:p>
    <w:p w14:paraId="7897BFBB" w14:textId="77777777" w:rsidR="000B4568" w:rsidRDefault="000B4568" w:rsidP="00EB3875">
      <w:pPr>
        <w:pStyle w:val="Kopfzeile"/>
        <w:tabs>
          <w:tab w:val="clear" w:pos="4536"/>
          <w:tab w:val="clear" w:pos="9072"/>
        </w:tabs>
        <w:ind w:left="1410"/>
        <w:jc w:val="both"/>
      </w:pPr>
    </w:p>
    <w:p w14:paraId="160DE0D3" w14:textId="77777777" w:rsidR="00C33EB6" w:rsidRDefault="00C33EB6" w:rsidP="00EB3875">
      <w:pPr>
        <w:pStyle w:val="Kopfzeile"/>
        <w:tabs>
          <w:tab w:val="clear" w:pos="4536"/>
          <w:tab w:val="clear" w:pos="9072"/>
        </w:tabs>
        <w:jc w:val="both"/>
      </w:pPr>
      <w:r>
        <w:t xml:space="preserve">(2) </w:t>
      </w:r>
      <w:r w:rsidR="00EB3875">
        <w:t>Auf Grabstätten für Erdbestattungen sind Grabmale mit folgenden Maßen zulässig:</w:t>
      </w:r>
    </w:p>
    <w:p w14:paraId="2D76CF34" w14:textId="77777777" w:rsidR="00EB3875" w:rsidRDefault="00EB3875" w:rsidP="00EB3875">
      <w:pPr>
        <w:pStyle w:val="Kopfzeile"/>
        <w:tabs>
          <w:tab w:val="clear" w:pos="4536"/>
          <w:tab w:val="clear" w:pos="9072"/>
        </w:tabs>
        <w:jc w:val="both"/>
      </w:pPr>
      <w:r>
        <w:tab/>
        <w:t>a) Stehende Grabmale bis zu einer Höhe von 0,90 m ab der Geländeoberfläche</w:t>
      </w:r>
    </w:p>
    <w:p w14:paraId="41F7BB7B" w14:textId="77777777" w:rsidR="00EB3875" w:rsidRDefault="00EB3875" w:rsidP="00EB3875">
      <w:pPr>
        <w:pStyle w:val="Kopfzeile"/>
        <w:tabs>
          <w:tab w:val="clear" w:pos="4536"/>
          <w:tab w:val="clear" w:pos="9072"/>
        </w:tabs>
        <w:jc w:val="both"/>
      </w:pPr>
      <w:r>
        <w:tab/>
        <w:t>b) Liegende Grabplatten oder flach geneigte Grabmale</w:t>
      </w:r>
    </w:p>
    <w:p w14:paraId="3D264BF5" w14:textId="77777777" w:rsidR="000B4568" w:rsidRDefault="000B4568" w:rsidP="008E16A8">
      <w:pPr>
        <w:pStyle w:val="Kopfzeile"/>
        <w:tabs>
          <w:tab w:val="clear" w:pos="4536"/>
          <w:tab w:val="clear" w:pos="9072"/>
        </w:tabs>
        <w:jc w:val="both"/>
      </w:pPr>
    </w:p>
    <w:p w14:paraId="6C81B113" w14:textId="77777777" w:rsidR="00364C41" w:rsidRDefault="005E7715" w:rsidP="00364C41">
      <w:pPr>
        <w:jc w:val="both"/>
      </w:pPr>
      <w:r>
        <w:t>(</w:t>
      </w:r>
      <w:r w:rsidR="00A64712">
        <w:t>3</w:t>
      </w:r>
      <w:r>
        <w:t xml:space="preserve">) </w:t>
      </w:r>
      <w:r w:rsidR="00EB3875">
        <w:t xml:space="preserve">Bei Wiesengrabstätten sind nur liegende Grabmale mit einer Größe von </w:t>
      </w:r>
    </w:p>
    <w:p w14:paraId="45EDDC9C" w14:textId="77777777" w:rsidR="00364C41" w:rsidRDefault="00364C41" w:rsidP="00364C41">
      <w:pPr>
        <w:jc w:val="both"/>
      </w:pPr>
      <w:r>
        <w:t xml:space="preserve">a) </w:t>
      </w:r>
      <w:r w:rsidR="00EB3875">
        <w:t>0,60 m x 0,40 m</w:t>
      </w:r>
      <w:r>
        <w:t xml:space="preserve"> bei Wiesengrabstätten für Erdbestattungen</w:t>
      </w:r>
      <w:r w:rsidR="00EB3875">
        <w:t xml:space="preserve"> und</w:t>
      </w:r>
    </w:p>
    <w:p w14:paraId="2E16BBBE" w14:textId="77777777" w:rsidR="00364C41" w:rsidRDefault="00364C41" w:rsidP="00364C41">
      <w:pPr>
        <w:jc w:val="both"/>
      </w:pPr>
      <w:r>
        <w:t>b) 0,50 m x 0,50 m bei Wiesengrabstätten für Urnenbestattungen</w:t>
      </w:r>
    </w:p>
    <w:p w14:paraId="55626C9D" w14:textId="1B843225" w:rsidR="00364C41" w:rsidRPr="004D4E20" w:rsidRDefault="00364C41" w:rsidP="00364C41">
      <w:pPr>
        <w:jc w:val="both"/>
        <w:rPr>
          <w:rFonts w:cs="Arial"/>
        </w:rPr>
      </w:pPr>
      <w:r>
        <w:t>und</w:t>
      </w:r>
      <w:r w:rsidR="00EB3875">
        <w:t xml:space="preserve"> einer Stärke von </w:t>
      </w:r>
      <w:r>
        <w:t xml:space="preserve">jeweils </w:t>
      </w:r>
      <w:r w:rsidR="00EB3875">
        <w:t xml:space="preserve">8 cm aus Naturstein zulässig. Die Tafeln müssen mit ihrer Oberfläche ebenerdig abschließen. Es ist nur ein eingelassenes (vertieftes) Schriftbild erlaubt. Sie sind mit ihrer Oberkante mittig und 20 cm vom oberen Rand des Grabes entfernt zu setzen. </w:t>
      </w:r>
      <w:r w:rsidRPr="004D4E20">
        <w:rPr>
          <w:rFonts w:cs="Arial"/>
        </w:rPr>
        <w:t>Die Grabmale für Wiesenurnengrabstätten werden ausschließlich von der Friedhofsverwaltung zur Verfügung gestellt; äußere Form und Gestaltung werden durch sie vorgegeben und sind zwingend zu beachten. Alle mit der Beschriftung und Setzung des Grabmals zusammenhängenden Arbeiten sind vom Verantwortlichen zu veranlassen; der Verantwortliche hat die Kosten dafür zu tragen. Die Gestaltung des Grabmals bedarf der vorherigen Zustimmung der Friedhofsverwaltung; § 17 der Friedhofssatzung gilt entsprechend.</w:t>
      </w:r>
    </w:p>
    <w:p w14:paraId="16F84C62" w14:textId="77777777" w:rsidR="000B4568" w:rsidRDefault="000B4568" w:rsidP="00EB3875">
      <w:pPr>
        <w:pStyle w:val="Kopfzeile"/>
        <w:tabs>
          <w:tab w:val="clear" w:pos="4536"/>
          <w:tab w:val="clear" w:pos="9072"/>
        </w:tabs>
        <w:jc w:val="both"/>
      </w:pPr>
    </w:p>
    <w:p w14:paraId="784D6DCE" w14:textId="473B7D97" w:rsidR="005E7715" w:rsidRDefault="005E7715" w:rsidP="00EB3875">
      <w:pPr>
        <w:pStyle w:val="Kopfzeile"/>
        <w:tabs>
          <w:tab w:val="clear" w:pos="4536"/>
          <w:tab w:val="clear" w:pos="9072"/>
        </w:tabs>
        <w:jc w:val="both"/>
      </w:pPr>
      <w:r>
        <w:t>(</w:t>
      </w:r>
      <w:r w:rsidR="00A64712">
        <w:t>4</w:t>
      </w:r>
      <w:r>
        <w:t xml:space="preserve">) </w:t>
      </w:r>
      <w:r w:rsidR="00EB3875">
        <w:t>Der Friedhofsträger kann Ausnahmen von den Vorschriften der Absätze 1 bis 4 und auch sonstige bauliche Anlagen zulassen, soweit er es unter Beachtung des § 15</w:t>
      </w:r>
      <w:r w:rsidR="00447825">
        <w:t>a</w:t>
      </w:r>
      <w:r w:rsidR="00EB3875">
        <w:t xml:space="preserve"> für vertretbar hält.</w:t>
      </w:r>
    </w:p>
    <w:p w14:paraId="4D7A8141" w14:textId="77777777" w:rsidR="000B38AD" w:rsidRDefault="000B38AD" w:rsidP="008E16A8">
      <w:pPr>
        <w:pStyle w:val="Kopfzeile"/>
        <w:tabs>
          <w:tab w:val="clear" w:pos="4536"/>
          <w:tab w:val="clear" w:pos="9072"/>
        </w:tabs>
        <w:jc w:val="both"/>
      </w:pPr>
    </w:p>
    <w:p w14:paraId="6FBD798B" w14:textId="0EA2BFA2" w:rsidR="00055BE8" w:rsidRDefault="00EB3875" w:rsidP="000B4568">
      <w:pPr>
        <w:overflowPunct/>
        <w:autoSpaceDE/>
        <w:autoSpaceDN/>
        <w:adjustRightInd/>
        <w:jc w:val="center"/>
        <w:textAlignment w:val="auto"/>
        <w:rPr>
          <w:b/>
        </w:rPr>
      </w:pPr>
      <w:r>
        <w:rPr>
          <w:b/>
        </w:rPr>
        <w:t>§ 17</w:t>
      </w:r>
    </w:p>
    <w:p w14:paraId="52ECCF04" w14:textId="77777777" w:rsidR="0068003B" w:rsidRDefault="00EB3875" w:rsidP="00AE7DDC">
      <w:pPr>
        <w:pStyle w:val="Kopfzeile"/>
        <w:tabs>
          <w:tab w:val="clear" w:pos="4536"/>
          <w:tab w:val="clear" w:pos="9072"/>
        </w:tabs>
        <w:jc w:val="center"/>
        <w:rPr>
          <w:b/>
        </w:rPr>
      </w:pPr>
      <w:r>
        <w:rPr>
          <w:b/>
        </w:rPr>
        <w:t>Errichten und Ändern von Grabmalen</w:t>
      </w:r>
    </w:p>
    <w:p w14:paraId="61CEC0AA" w14:textId="77777777" w:rsidR="004E1C94" w:rsidRPr="00E15DC8" w:rsidRDefault="004E1C94" w:rsidP="00AE7DDC">
      <w:pPr>
        <w:pStyle w:val="Kopfzeile"/>
        <w:tabs>
          <w:tab w:val="clear" w:pos="4536"/>
          <w:tab w:val="clear" w:pos="9072"/>
        </w:tabs>
        <w:jc w:val="center"/>
        <w:rPr>
          <w:b/>
        </w:rPr>
      </w:pPr>
    </w:p>
    <w:p w14:paraId="53C22F65" w14:textId="5BA4075F" w:rsidR="00AB6D6C" w:rsidRDefault="007101C1" w:rsidP="007101C1">
      <w:pPr>
        <w:pStyle w:val="Kopfzeile"/>
        <w:tabs>
          <w:tab w:val="clear" w:pos="4536"/>
          <w:tab w:val="clear" w:pos="9072"/>
        </w:tabs>
        <w:jc w:val="both"/>
      </w:pPr>
      <w:r>
        <w:t xml:space="preserve">(1) </w:t>
      </w:r>
      <w:r w:rsidR="00AB6D6C">
        <w:t>Der Verfügungsberechtigte hat die Errichtung und jede Veränderung von Grabmalen dem Ortsbürgermeister zuvor anzuzeigen mit der Erklärung, dass das Vorhaben der gültigen Friedhofssatzung entspricht. Auch provisorische Grabmale sind anzeigepflichtig, sofern sie größer als 15 x 30 cm oder keine Beerdigungskreuze sind.</w:t>
      </w:r>
    </w:p>
    <w:p w14:paraId="36A0537F" w14:textId="77777777" w:rsidR="007101C1" w:rsidRDefault="007101C1" w:rsidP="007101C1">
      <w:pPr>
        <w:pStyle w:val="Kopfzeile"/>
        <w:tabs>
          <w:tab w:val="clear" w:pos="4536"/>
          <w:tab w:val="clear" w:pos="9072"/>
        </w:tabs>
        <w:jc w:val="both"/>
      </w:pPr>
    </w:p>
    <w:p w14:paraId="5BA11646" w14:textId="77777777" w:rsidR="00AB6D6C" w:rsidRDefault="00AB6D6C" w:rsidP="008E16A8">
      <w:pPr>
        <w:pStyle w:val="Kopfzeile"/>
        <w:tabs>
          <w:tab w:val="clear" w:pos="4536"/>
          <w:tab w:val="clear" w:pos="9072"/>
        </w:tabs>
        <w:jc w:val="both"/>
      </w:pPr>
      <w:r>
        <w:t xml:space="preserve">(2) Mit dem Vorhaben darf einen Monat nach Vorlage der Anzeige begonnen werden, wenn seitens des Ortsbürgermeisters in dieser Zeit keine Bedenken wegen eines Verstoßes gegen die Friedhofssatzung geltend gemacht werden. Vor Ablauf des Monats darf begonnen werden, wenn der Ortsbürgermeister schriftlich die Übereinstimmung mit der geltenden Friedhofssatzung bestätigt. </w:t>
      </w:r>
    </w:p>
    <w:p w14:paraId="128F1993" w14:textId="77777777" w:rsidR="007101C1" w:rsidRDefault="007101C1" w:rsidP="008E16A8">
      <w:pPr>
        <w:pStyle w:val="Kopfzeile"/>
        <w:tabs>
          <w:tab w:val="clear" w:pos="4536"/>
          <w:tab w:val="clear" w:pos="9072"/>
        </w:tabs>
        <w:jc w:val="both"/>
      </w:pPr>
    </w:p>
    <w:p w14:paraId="4DE05A70" w14:textId="77777777" w:rsidR="00AB6D6C" w:rsidRDefault="00AB6D6C" w:rsidP="008E16A8">
      <w:pPr>
        <w:pStyle w:val="Kopfzeile"/>
        <w:tabs>
          <w:tab w:val="clear" w:pos="4536"/>
          <w:tab w:val="clear" w:pos="9072"/>
        </w:tabs>
        <w:jc w:val="both"/>
      </w:pPr>
      <w:r>
        <w:t>(3) Das Vorhaben ist erneut anzuzeigen, wenn das Grabmal oder die sonstige bauliche Anlage nicht binnen eines Jahres nach Einreichen der Anzeige errichtet bzw. geändert worden ist.</w:t>
      </w:r>
    </w:p>
    <w:p w14:paraId="32FA60D1" w14:textId="77777777" w:rsidR="005E7715" w:rsidRDefault="005E7715" w:rsidP="008E16A8">
      <w:pPr>
        <w:pStyle w:val="Kopfzeile"/>
        <w:tabs>
          <w:tab w:val="clear" w:pos="4536"/>
          <w:tab w:val="clear" w:pos="9072"/>
        </w:tabs>
        <w:jc w:val="both"/>
      </w:pPr>
    </w:p>
    <w:p w14:paraId="49132E45" w14:textId="430FECB7" w:rsidR="007101C1" w:rsidRPr="004D4E20" w:rsidRDefault="007101C1" w:rsidP="008E16A8">
      <w:pPr>
        <w:pStyle w:val="Kopfzeile"/>
        <w:tabs>
          <w:tab w:val="clear" w:pos="4536"/>
          <w:tab w:val="clear" w:pos="9072"/>
        </w:tabs>
        <w:jc w:val="center"/>
        <w:rPr>
          <w:b/>
        </w:rPr>
      </w:pPr>
      <w:r w:rsidRPr="004D4E20">
        <w:rPr>
          <w:b/>
        </w:rPr>
        <w:t>§ 18</w:t>
      </w:r>
    </w:p>
    <w:p w14:paraId="702B51D6" w14:textId="333CF17C" w:rsidR="007101C1" w:rsidRPr="004D4E20" w:rsidRDefault="007101C1" w:rsidP="008E16A8">
      <w:pPr>
        <w:pStyle w:val="Kopfzeile"/>
        <w:tabs>
          <w:tab w:val="clear" w:pos="4536"/>
          <w:tab w:val="clear" w:pos="9072"/>
        </w:tabs>
        <w:jc w:val="center"/>
        <w:rPr>
          <w:b/>
        </w:rPr>
      </w:pPr>
      <w:r w:rsidRPr="004D4E20">
        <w:rPr>
          <w:b/>
        </w:rPr>
        <w:t>Verbot von Grabmalen aus Kinderarbeit</w:t>
      </w:r>
    </w:p>
    <w:p w14:paraId="454A200C" w14:textId="77777777" w:rsidR="000B4568" w:rsidRPr="004D4E20" w:rsidRDefault="000B4568" w:rsidP="008E16A8">
      <w:pPr>
        <w:pStyle w:val="Kopfzeile"/>
        <w:tabs>
          <w:tab w:val="clear" w:pos="4536"/>
          <w:tab w:val="clear" w:pos="9072"/>
        </w:tabs>
        <w:jc w:val="center"/>
        <w:rPr>
          <w:b/>
        </w:rPr>
      </w:pPr>
    </w:p>
    <w:p w14:paraId="71095E5F" w14:textId="6D08A957" w:rsidR="007101C1" w:rsidRPr="004D4E20" w:rsidRDefault="000B4568" w:rsidP="000B4568">
      <w:pPr>
        <w:pStyle w:val="Kopfzeile"/>
        <w:jc w:val="both"/>
        <w:rPr>
          <w:bCs/>
        </w:rPr>
      </w:pPr>
      <w:r w:rsidRPr="004D4E20">
        <w:rPr>
          <w:bCs/>
        </w:rPr>
        <w:t xml:space="preserve">(1) </w:t>
      </w:r>
      <w:r w:rsidR="007101C1" w:rsidRPr="004D4E20">
        <w:rPr>
          <w:bCs/>
        </w:rPr>
        <w:t xml:space="preserve">Grabmale und Grabeinfassungen aus Naturstein dürfen nur aufgestellt werden, wenn sie nachweislich ohne schlimmste Formen von Kinderarbeit im Sinne von Art. 3 des </w:t>
      </w:r>
      <w:proofErr w:type="spellStart"/>
      <w:r w:rsidR="007101C1" w:rsidRPr="004D4E20">
        <w:rPr>
          <w:bCs/>
        </w:rPr>
        <w:t>Übereinkom</w:t>
      </w:r>
      <w:proofErr w:type="spellEnd"/>
      <w:r w:rsidR="007101C1" w:rsidRPr="004D4E20">
        <w:rPr>
          <w:bCs/>
        </w:rPr>
        <w:t xml:space="preserve">-mens Nr. 182 der Internationalen Arbeitsorganisation vom 17. Juni 1999 über das Verbot und unverzügliche Maßnahmen zur Beseitigung der schlimmsten Formen der Kinderarbeit hergestellt worden sind. Herstellung im Sinne dieses Artikels umfasst sämtliche Bearbeitungsschritte von der Gewinnung des Natursteins bis zum Endprodukt. </w:t>
      </w:r>
    </w:p>
    <w:p w14:paraId="1C5D9AF2" w14:textId="77777777" w:rsidR="000B4568" w:rsidRPr="004D4E20" w:rsidRDefault="000B4568" w:rsidP="000B4568">
      <w:pPr>
        <w:pStyle w:val="Kopfzeile"/>
        <w:jc w:val="both"/>
        <w:rPr>
          <w:bCs/>
        </w:rPr>
      </w:pPr>
    </w:p>
    <w:p w14:paraId="26105805" w14:textId="0F766869" w:rsidR="007101C1" w:rsidRPr="004D4E20" w:rsidRDefault="007101C1" w:rsidP="000B4568">
      <w:pPr>
        <w:pStyle w:val="Kopfzeile"/>
        <w:tabs>
          <w:tab w:val="clear" w:pos="4536"/>
          <w:tab w:val="clear" w:pos="9072"/>
        </w:tabs>
        <w:jc w:val="both"/>
        <w:rPr>
          <w:bCs/>
        </w:rPr>
      </w:pPr>
      <w:r w:rsidRPr="004D4E20">
        <w:rPr>
          <w:bCs/>
        </w:rPr>
        <w:t>(2) Für die Nachweiserbringung gilt § 9 Abs. 2 und Abs. 3 Bestattungsgesetz Rheinland-Pfalz (</w:t>
      </w:r>
      <w:proofErr w:type="spellStart"/>
      <w:r w:rsidRPr="004D4E20">
        <w:rPr>
          <w:bCs/>
        </w:rPr>
        <w:t>BestG</w:t>
      </w:r>
      <w:proofErr w:type="spellEnd"/>
      <w:r w:rsidRPr="004D4E20">
        <w:rPr>
          <w:bCs/>
        </w:rPr>
        <w:t>) in der jeweils gültigen Fassung.</w:t>
      </w:r>
    </w:p>
    <w:p w14:paraId="27E0640B" w14:textId="77777777" w:rsidR="007101C1" w:rsidRDefault="007101C1" w:rsidP="008E16A8">
      <w:pPr>
        <w:pStyle w:val="Kopfzeile"/>
        <w:tabs>
          <w:tab w:val="clear" w:pos="4536"/>
          <w:tab w:val="clear" w:pos="9072"/>
        </w:tabs>
        <w:jc w:val="center"/>
        <w:rPr>
          <w:b/>
        </w:rPr>
      </w:pPr>
    </w:p>
    <w:p w14:paraId="4A60FB81" w14:textId="65A48F75" w:rsidR="00055BE8" w:rsidRDefault="00AB6D6C" w:rsidP="008E16A8">
      <w:pPr>
        <w:pStyle w:val="Kopfzeile"/>
        <w:tabs>
          <w:tab w:val="clear" w:pos="4536"/>
          <w:tab w:val="clear" w:pos="9072"/>
        </w:tabs>
        <w:jc w:val="center"/>
        <w:rPr>
          <w:b/>
        </w:rPr>
      </w:pPr>
      <w:r>
        <w:rPr>
          <w:b/>
        </w:rPr>
        <w:t>§ 1</w:t>
      </w:r>
      <w:r w:rsidR="00D82ADB">
        <w:rPr>
          <w:b/>
        </w:rPr>
        <w:t>9</w:t>
      </w:r>
    </w:p>
    <w:p w14:paraId="059D6BF1" w14:textId="77777777" w:rsidR="0068003B" w:rsidRDefault="00AB6D6C" w:rsidP="00AE7DDC">
      <w:pPr>
        <w:pStyle w:val="Kopfzeile"/>
        <w:tabs>
          <w:tab w:val="clear" w:pos="4536"/>
          <w:tab w:val="clear" w:pos="9072"/>
        </w:tabs>
        <w:jc w:val="center"/>
        <w:rPr>
          <w:b/>
        </w:rPr>
      </w:pPr>
      <w:r>
        <w:rPr>
          <w:b/>
        </w:rPr>
        <w:t>Standsicherheit der</w:t>
      </w:r>
      <w:r w:rsidR="005E7715" w:rsidRPr="00E15DC8">
        <w:rPr>
          <w:b/>
        </w:rPr>
        <w:t xml:space="preserve"> Grabmale</w:t>
      </w:r>
    </w:p>
    <w:p w14:paraId="0342BB7F" w14:textId="77777777" w:rsidR="004E1C94" w:rsidRPr="00E15DC8" w:rsidRDefault="004E1C94" w:rsidP="00AE7DDC">
      <w:pPr>
        <w:pStyle w:val="Kopfzeile"/>
        <w:tabs>
          <w:tab w:val="clear" w:pos="4536"/>
          <w:tab w:val="clear" w:pos="9072"/>
        </w:tabs>
        <w:jc w:val="center"/>
        <w:rPr>
          <w:b/>
        </w:rPr>
      </w:pPr>
    </w:p>
    <w:p w14:paraId="321F9A6E" w14:textId="77777777" w:rsidR="004E1C94" w:rsidRDefault="00AB6D6C" w:rsidP="004E1C94">
      <w:pPr>
        <w:pStyle w:val="Kopfzeile"/>
        <w:tabs>
          <w:tab w:val="clear" w:pos="4536"/>
          <w:tab w:val="clear" w:pos="9072"/>
        </w:tabs>
        <w:jc w:val="both"/>
      </w:pPr>
      <w:r>
        <w:t>Die Grabmale sind ihrer Größe entsprechend nach den allgemein anerkannten Regeln des Handwerks zu fundamentieren und so zu befestigen, dass sie dauernd standsicher sind und auch beim Öffnen benachbarter Gräber nicht umstürzen oder sich senken können. Satz 1 gilt für sonstige bauliche Anlagen entsprechend.</w:t>
      </w:r>
      <w:r w:rsidR="004A6329">
        <w:t xml:space="preserve"> </w:t>
      </w:r>
    </w:p>
    <w:p w14:paraId="017436A6" w14:textId="77777777" w:rsidR="004E1C94" w:rsidRDefault="004E1C94" w:rsidP="004E1C94">
      <w:pPr>
        <w:pStyle w:val="Kopfzeile"/>
        <w:tabs>
          <w:tab w:val="clear" w:pos="4536"/>
          <w:tab w:val="clear" w:pos="9072"/>
        </w:tabs>
        <w:jc w:val="both"/>
        <w:rPr>
          <w:b/>
        </w:rPr>
      </w:pPr>
    </w:p>
    <w:p w14:paraId="626129C3" w14:textId="5ABC375A" w:rsidR="00055BE8" w:rsidRDefault="00AB6D6C" w:rsidP="004E1C94">
      <w:pPr>
        <w:pStyle w:val="Kopfzeile"/>
        <w:tabs>
          <w:tab w:val="clear" w:pos="4536"/>
          <w:tab w:val="clear" w:pos="9072"/>
        </w:tabs>
        <w:jc w:val="center"/>
        <w:rPr>
          <w:b/>
        </w:rPr>
      </w:pPr>
      <w:r>
        <w:rPr>
          <w:b/>
        </w:rPr>
        <w:t xml:space="preserve">§ </w:t>
      </w:r>
      <w:r w:rsidR="00D82ADB">
        <w:rPr>
          <w:b/>
        </w:rPr>
        <w:t>20</w:t>
      </w:r>
    </w:p>
    <w:p w14:paraId="448C052B" w14:textId="77777777" w:rsidR="0068003B" w:rsidRDefault="00AB6D6C" w:rsidP="00AE7DDC">
      <w:pPr>
        <w:pStyle w:val="Kopfzeile"/>
        <w:tabs>
          <w:tab w:val="clear" w:pos="4536"/>
          <w:tab w:val="clear" w:pos="9072"/>
        </w:tabs>
        <w:jc w:val="center"/>
        <w:rPr>
          <w:b/>
        </w:rPr>
      </w:pPr>
      <w:r>
        <w:rPr>
          <w:b/>
        </w:rPr>
        <w:t>Verkehrssicherungspflicht für Grabmale</w:t>
      </w:r>
    </w:p>
    <w:p w14:paraId="4AAF1411" w14:textId="77777777" w:rsidR="004E1C94" w:rsidRPr="00E15DC8" w:rsidRDefault="004E1C94" w:rsidP="00AE7DDC">
      <w:pPr>
        <w:pStyle w:val="Kopfzeile"/>
        <w:tabs>
          <w:tab w:val="clear" w:pos="4536"/>
          <w:tab w:val="clear" w:pos="9072"/>
        </w:tabs>
        <w:jc w:val="center"/>
        <w:rPr>
          <w:b/>
        </w:rPr>
      </w:pPr>
    </w:p>
    <w:p w14:paraId="39A1BB06" w14:textId="591B1C99" w:rsidR="00AB6D6C" w:rsidRDefault="000B4568" w:rsidP="000B4568">
      <w:pPr>
        <w:pStyle w:val="Kopfzeile"/>
        <w:tabs>
          <w:tab w:val="clear" w:pos="4536"/>
          <w:tab w:val="clear" w:pos="9072"/>
        </w:tabs>
        <w:jc w:val="both"/>
      </w:pPr>
      <w:r>
        <w:t xml:space="preserve">(1) </w:t>
      </w:r>
      <w:r w:rsidR="00AB6D6C">
        <w:t xml:space="preserve">Die Grabmale und sonstigen baulichen Anlagen sind dauernd in verkehrssicherem Zustand zu halten. Sie sind zu überprüfen oder überprüfen zu lassen, und zwar in der Regel jährlich zweimal </w:t>
      </w:r>
      <w:r w:rsidR="00A64712">
        <w:t>-</w:t>
      </w:r>
      <w:r w:rsidR="00AB6D6C">
        <w:t xml:space="preserve"> im Frühjahr nach der Frostperiode und im Herbst </w:t>
      </w:r>
      <w:r w:rsidR="00A64712">
        <w:t>-</w:t>
      </w:r>
      <w:r w:rsidR="00AB6D6C">
        <w:t xml:space="preserve">. Verantwortlich dafür ist bei </w:t>
      </w:r>
      <w:r w:rsidR="009826A2" w:rsidRPr="00A64712">
        <w:t>R</w:t>
      </w:r>
      <w:r w:rsidR="00AB6D6C" w:rsidRPr="00A64712">
        <w:t>eihe</w:t>
      </w:r>
      <w:r w:rsidR="00A64712" w:rsidRPr="00A64712">
        <w:t>n</w:t>
      </w:r>
      <w:r w:rsidR="00AB6D6C" w:rsidRPr="00A64712">
        <w:t>grabstätten,</w:t>
      </w:r>
      <w:r w:rsidR="00AB6D6C">
        <w:t xml:space="preserve"> wer den Antrag auf Zuteilung der Grabstätte (§12)</w:t>
      </w:r>
      <w:r w:rsidR="004E1C94">
        <w:t xml:space="preserve"> </w:t>
      </w:r>
      <w:r w:rsidR="00AB6D6C">
        <w:t>gestellt hat; bei Wahl- und Urnenwahlgrabstätten der Nutzungsberechtigte.</w:t>
      </w:r>
    </w:p>
    <w:p w14:paraId="1ACA1C21" w14:textId="77777777" w:rsidR="000B4568" w:rsidRDefault="000B4568" w:rsidP="000B4568">
      <w:pPr>
        <w:pStyle w:val="Kopfzeile"/>
        <w:tabs>
          <w:tab w:val="clear" w:pos="4536"/>
          <w:tab w:val="clear" w:pos="9072"/>
        </w:tabs>
        <w:jc w:val="both"/>
      </w:pPr>
    </w:p>
    <w:p w14:paraId="0C90AFC5" w14:textId="77777777" w:rsidR="00AB6D6C" w:rsidRDefault="00AB6D6C" w:rsidP="00AB6D6C">
      <w:pPr>
        <w:pStyle w:val="Kopfzeile"/>
        <w:tabs>
          <w:tab w:val="clear" w:pos="4536"/>
          <w:tab w:val="clear" w:pos="9072"/>
        </w:tabs>
        <w:jc w:val="both"/>
      </w:pPr>
      <w:r>
        <w:t>(2) Scheint die Standsicherheit eines Grabmals, einer sonstigen baulichen Anlage oder von Teilen davon gefährdet, ist der für die Unterhaltung Verantwortliche (Abs. 1) verpflichtet, unverzüglich die erforderlichen Maßnahmen zu treffen.</w:t>
      </w:r>
    </w:p>
    <w:p w14:paraId="56593AFE" w14:textId="77777777" w:rsidR="000B4568" w:rsidRDefault="000B4568" w:rsidP="00AB6D6C">
      <w:pPr>
        <w:pStyle w:val="Kopfzeile"/>
        <w:tabs>
          <w:tab w:val="clear" w:pos="4536"/>
          <w:tab w:val="clear" w:pos="9072"/>
        </w:tabs>
        <w:jc w:val="both"/>
      </w:pPr>
    </w:p>
    <w:p w14:paraId="25B3E332" w14:textId="77777777" w:rsidR="00027E4B" w:rsidRDefault="00AB6D6C" w:rsidP="008E16A8">
      <w:pPr>
        <w:pStyle w:val="Kopfzeile"/>
        <w:tabs>
          <w:tab w:val="clear" w:pos="4536"/>
          <w:tab w:val="clear" w:pos="9072"/>
        </w:tabs>
        <w:jc w:val="both"/>
      </w:pPr>
      <w:r>
        <w:t>(3) Bei Gefahr im Verzuge kann die Gemeinde auf Kosten des Verantwortlichen Sicherungsmaßnahmen (z. B. Umlegen von Grabmalen) treffen. Wird der ordnungswidrige Zustand trotz schriftlicher Aufforderung des Ortsbürgermeisters nicht innerhalb einer festzusetzenden angemessenen Frist beseitigt, ist die Gemeinde dazu auf Kosten des Verantwortlichen berechtigt. Sie kann das Grabmal oder Teile davon entfernen. Die Gemeinde ist verpflichtet, diese Gegenstände drei Monate aufzubewahren. § 20 Abs. 2 Satz 4 gilt entsprechend.</w:t>
      </w:r>
      <w:r w:rsidR="00A15B41">
        <w:t xml:space="preserve"> Ist der Verantwortliche nicht bekannt oder über das Einwohnermeldeamt nicht zu ermitteln, genügen als Aufforderung eine öffentliche Bekanntmachung und ein Hinweisschild auf der Grabstätte, das für die Dauer von einem Monat aufgestellt wird.</w:t>
      </w:r>
    </w:p>
    <w:p w14:paraId="011FCBB6" w14:textId="77777777" w:rsidR="00EC50E6" w:rsidRDefault="00EC50E6" w:rsidP="00A15B41">
      <w:pPr>
        <w:pStyle w:val="Kopfzeile"/>
        <w:tabs>
          <w:tab w:val="clear" w:pos="4536"/>
          <w:tab w:val="clear" w:pos="9072"/>
        </w:tabs>
        <w:jc w:val="center"/>
        <w:rPr>
          <w:b/>
        </w:rPr>
      </w:pPr>
    </w:p>
    <w:p w14:paraId="2BED9235" w14:textId="77777777" w:rsidR="004130C2" w:rsidRDefault="004130C2">
      <w:pPr>
        <w:overflowPunct/>
        <w:autoSpaceDE/>
        <w:autoSpaceDN/>
        <w:adjustRightInd/>
        <w:textAlignment w:val="auto"/>
        <w:rPr>
          <w:b/>
        </w:rPr>
      </w:pPr>
      <w:r>
        <w:rPr>
          <w:b/>
        </w:rPr>
        <w:br w:type="page"/>
      </w:r>
    </w:p>
    <w:p w14:paraId="3BD6B0BA" w14:textId="440FC461" w:rsidR="00A15B41" w:rsidRDefault="00A15B41" w:rsidP="00A15B41">
      <w:pPr>
        <w:pStyle w:val="Kopfzeile"/>
        <w:tabs>
          <w:tab w:val="clear" w:pos="4536"/>
          <w:tab w:val="clear" w:pos="9072"/>
        </w:tabs>
        <w:jc w:val="center"/>
        <w:rPr>
          <w:b/>
        </w:rPr>
      </w:pPr>
      <w:r>
        <w:rPr>
          <w:b/>
        </w:rPr>
        <w:lastRenderedPageBreak/>
        <w:t>§ 2</w:t>
      </w:r>
      <w:r w:rsidR="00D82ADB">
        <w:rPr>
          <w:b/>
        </w:rPr>
        <w:t>1</w:t>
      </w:r>
    </w:p>
    <w:p w14:paraId="36469E79" w14:textId="77777777" w:rsidR="00A15B41" w:rsidRDefault="00A15B41" w:rsidP="00AE7DDC">
      <w:pPr>
        <w:pStyle w:val="Kopfzeile"/>
        <w:tabs>
          <w:tab w:val="clear" w:pos="4536"/>
          <w:tab w:val="clear" w:pos="9072"/>
        </w:tabs>
        <w:jc w:val="center"/>
        <w:rPr>
          <w:b/>
        </w:rPr>
      </w:pPr>
      <w:r>
        <w:rPr>
          <w:b/>
        </w:rPr>
        <w:t>Entfernen von Grabmalen</w:t>
      </w:r>
    </w:p>
    <w:p w14:paraId="4E3A5129" w14:textId="77777777" w:rsidR="004E1C94" w:rsidRDefault="004E1C94" w:rsidP="00AE7DDC">
      <w:pPr>
        <w:pStyle w:val="Kopfzeile"/>
        <w:tabs>
          <w:tab w:val="clear" w:pos="4536"/>
          <w:tab w:val="clear" w:pos="9072"/>
        </w:tabs>
        <w:jc w:val="center"/>
      </w:pPr>
    </w:p>
    <w:p w14:paraId="2E487D7E" w14:textId="2A83B844" w:rsidR="00CA1C53" w:rsidRDefault="000B4568" w:rsidP="000B4568">
      <w:pPr>
        <w:pStyle w:val="Kopfzeile"/>
        <w:tabs>
          <w:tab w:val="clear" w:pos="4536"/>
          <w:tab w:val="clear" w:pos="9072"/>
        </w:tabs>
        <w:jc w:val="both"/>
      </w:pPr>
      <w:r>
        <w:t xml:space="preserve">(1) </w:t>
      </w:r>
      <w:r w:rsidR="00A15B41">
        <w:t>Vor Ablauf der Ruhezeit oder der Nutzungszeit dürfen Grabmale nur mit vorheriger Zustimmung des Ortsbürgermeisters entfernt werden.</w:t>
      </w:r>
    </w:p>
    <w:p w14:paraId="00A20E61" w14:textId="77777777" w:rsidR="000B4568" w:rsidRDefault="000B4568" w:rsidP="000B4568">
      <w:pPr>
        <w:pStyle w:val="Kopfzeile"/>
        <w:tabs>
          <w:tab w:val="clear" w:pos="4536"/>
          <w:tab w:val="clear" w:pos="9072"/>
        </w:tabs>
        <w:jc w:val="both"/>
      </w:pPr>
    </w:p>
    <w:p w14:paraId="2E031E52" w14:textId="2203A567" w:rsidR="00083CB2" w:rsidRDefault="00CA1C53" w:rsidP="00083CB2">
      <w:pPr>
        <w:pStyle w:val="Kopfzeile"/>
        <w:tabs>
          <w:tab w:val="clear" w:pos="4536"/>
          <w:tab w:val="clear" w:pos="9072"/>
        </w:tabs>
        <w:jc w:val="both"/>
      </w:pPr>
      <w:r>
        <w:t>(2) Nach Ablauf der Ruhezeit bei Reihengrabstätten, nach Ablauf der Nutzungszeit bei Wahl- und Urnenwahlgrabstätten oder nach der Entziehung von Grab</w:t>
      </w:r>
      <w:r w:rsidR="00083CB2">
        <w:t>stätten und Nutzungsrechten werden</w:t>
      </w:r>
      <w:r>
        <w:t xml:space="preserve"> die Grabmale und sonstigen baulichen Anlagen </w:t>
      </w:r>
      <w:r w:rsidR="00083CB2">
        <w:t>durch die Gemeindeverwaltung entfernt</w:t>
      </w:r>
      <w:r>
        <w:t xml:space="preserve">. Auf den Ablauf der Ruhezeit bzw. der Nutzungszeit wird durch öffentliche Bekanntmachung hingewiesen. </w:t>
      </w:r>
      <w:r w:rsidR="00083CB2">
        <w:t>Die Gebühr für das Einebnen der Grabstätte wird mit der Belegung bzw. mit der Verleihung des Nutzungsrechtes erhoben.</w:t>
      </w:r>
    </w:p>
    <w:p w14:paraId="7562024E" w14:textId="77777777" w:rsidR="000B4568" w:rsidRDefault="000B4568" w:rsidP="00083CB2">
      <w:pPr>
        <w:pStyle w:val="Kopfzeile"/>
        <w:tabs>
          <w:tab w:val="clear" w:pos="4536"/>
          <w:tab w:val="clear" w:pos="9072"/>
        </w:tabs>
        <w:jc w:val="both"/>
      </w:pPr>
    </w:p>
    <w:p w14:paraId="48AEF792" w14:textId="77777777" w:rsidR="00083CB2" w:rsidRPr="00A15B41" w:rsidRDefault="00083CB2" w:rsidP="00083CB2">
      <w:pPr>
        <w:pStyle w:val="Kopfzeile"/>
        <w:tabs>
          <w:tab w:val="clear" w:pos="4536"/>
          <w:tab w:val="clear" w:pos="9072"/>
        </w:tabs>
        <w:jc w:val="both"/>
      </w:pPr>
      <w:r>
        <w:t xml:space="preserve">(3) </w:t>
      </w:r>
      <w:r>
        <w:rPr>
          <w:snapToGrid w:val="0"/>
        </w:rPr>
        <w:t>Vor dem 01.01.2014 aufgestellte Grabmale und sonstige bauliche Anlagen auf Reihen- und Wahlgrabstätten sind innerhalb von 3 Monaten nach Ablauf der Ruhezeit durch den Verfügungsberechtigten bzw. nach Ablauf des Nutzungsrechtes durch den Nutzungsberechtigten abzubauen und zu entsorgen. Auf den Ablauf der Ruhezeit wird durch öffentliche Bekanntmachung hingewiesen. Kommt der Verpflichtete dieser Verpflichtung nicht nach, ist die Gemeindeverwaltung berechtigt, die Grabstätte abräumen zu lassen. Erfolgt der Abbau und die Entsorgung der Grabanlage durch die Gemeindeverwaltung, sind der Gemeinde die hierfür entstehenden Kosten von dem jeweils Verpflichteten zu erstatten. Dies gilt nicht bei Grabstätten für die bereits eine entsprechende Gebühr entrichtet wurde.</w:t>
      </w:r>
    </w:p>
    <w:p w14:paraId="7B5C7653" w14:textId="77777777" w:rsidR="00A15B41" w:rsidRDefault="00A15B41" w:rsidP="008E16A8">
      <w:pPr>
        <w:pStyle w:val="Kopfzeile"/>
        <w:tabs>
          <w:tab w:val="clear" w:pos="4536"/>
          <w:tab w:val="clear" w:pos="9072"/>
        </w:tabs>
        <w:jc w:val="both"/>
      </w:pPr>
    </w:p>
    <w:tbl>
      <w:tblPr>
        <w:tblW w:w="0" w:type="auto"/>
        <w:shd w:val="clear" w:color="auto" w:fill="D9D9D9"/>
        <w:tblLook w:val="04A0" w:firstRow="1" w:lastRow="0" w:firstColumn="1" w:lastColumn="0" w:noHBand="0" w:noVBand="1"/>
      </w:tblPr>
      <w:tblGrid>
        <w:gridCol w:w="9355"/>
      </w:tblGrid>
      <w:tr w:rsidR="00A65FE3" w:rsidRPr="00FD5E7D" w14:paraId="61F9B2E0" w14:textId="77777777" w:rsidTr="007A388C">
        <w:tc>
          <w:tcPr>
            <w:tcW w:w="9495" w:type="dxa"/>
            <w:shd w:val="clear" w:color="auto" w:fill="D9D9D9"/>
          </w:tcPr>
          <w:p w14:paraId="253449A3" w14:textId="77777777" w:rsidR="00A65FE3" w:rsidRPr="00F14E50" w:rsidRDefault="00A65FE3" w:rsidP="004B7CEB">
            <w:pPr>
              <w:pStyle w:val="Kopfzeile"/>
              <w:tabs>
                <w:tab w:val="clear" w:pos="4536"/>
                <w:tab w:val="clear" w:pos="9072"/>
              </w:tabs>
              <w:jc w:val="center"/>
              <w:rPr>
                <w:b/>
                <w:sz w:val="28"/>
                <w:u w:val="single"/>
              </w:rPr>
            </w:pPr>
            <w:r w:rsidRPr="00F14E50">
              <w:rPr>
                <w:b/>
                <w:sz w:val="28"/>
                <w:u w:val="single"/>
              </w:rPr>
              <w:t xml:space="preserve">7. Herrichten und </w:t>
            </w:r>
            <w:r w:rsidR="004B7CEB" w:rsidRPr="00F14E50">
              <w:rPr>
                <w:b/>
                <w:sz w:val="28"/>
                <w:u w:val="single"/>
              </w:rPr>
              <w:t>Pflege der</w:t>
            </w:r>
            <w:r w:rsidRPr="00F14E50">
              <w:rPr>
                <w:b/>
                <w:sz w:val="28"/>
                <w:u w:val="single"/>
              </w:rPr>
              <w:t xml:space="preserve"> Grabstätten</w:t>
            </w:r>
          </w:p>
        </w:tc>
      </w:tr>
    </w:tbl>
    <w:p w14:paraId="43503236" w14:textId="77777777" w:rsidR="00CB7AC3" w:rsidRPr="0078508B" w:rsidRDefault="00CB7AC3" w:rsidP="008E16A8">
      <w:pPr>
        <w:pStyle w:val="Kopfzeile"/>
        <w:tabs>
          <w:tab w:val="clear" w:pos="4536"/>
          <w:tab w:val="clear" w:pos="9072"/>
        </w:tabs>
        <w:jc w:val="center"/>
      </w:pPr>
    </w:p>
    <w:p w14:paraId="76A31E9A" w14:textId="31B52BAA" w:rsidR="00055BE8" w:rsidRPr="0078508B" w:rsidRDefault="004B7CEB" w:rsidP="008E16A8">
      <w:pPr>
        <w:pStyle w:val="Kopfzeile"/>
        <w:tabs>
          <w:tab w:val="clear" w:pos="4536"/>
          <w:tab w:val="clear" w:pos="9072"/>
        </w:tabs>
        <w:jc w:val="center"/>
        <w:rPr>
          <w:b/>
        </w:rPr>
      </w:pPr>
      <w:r w:rsidRPr="0078508B">
        <w:rPr>
          <w:b/>
        </w:rPr>
        <w:t>§ 2</w:t>
      </w:r>
      <w:r w:rsidR="00D82ADB" w:rsidRPr="0078508B">
        <w:rPr>
          <w:b/>
        </w:rPr>
        <w:t>2</w:t>
      </w:r>
    </w:p>
    <w:p w14:paraId="6AD9E3BE" w14:textId="77777777" w:rsidR="0068003B" w:rsidRDefault="003845E1" w:rsidP="00AE7DDC">
      <w:pPr>
        <w:pStyle w:val="Kopfzeile"/>
        <w:tabs>
          <w:tab w:val="clear" w:pos="4536"/>
          <w:tab w:val="clear" w:pos="9072"/>
        </w:tabs>
        <w:jc w:val="center"/>
        <w:rPr>
          <w:b/>
        </w:rPr>
      </w:pPr>
      <w:r w:rsidRPr="00E15DC8">
        <w:rPr>
          <w:b/>
        </w:rPr>
        <w:t>Herrichten und Instandhalten der Grabstätten</w:t>
      </w:r>
    </w:p>
    <w:p w14:paraId="4402DC25" w14:textId="77777777" w:rsidR="004E1C94" w:rsidRPr="00E15DC8" w:rsidRDefault="004E1C94" w:rsidP="00AE7DDC">
      <w:pPr>
        <w:pStyle w:val="Kopfzeile"/>
        <w:tabs>
          <w:tab w:val="clear" w:pos="4536"/>
          <w:tab w:val="clear" w:pos="9072"/>
        </w:tabs>
        <w:jc w:val="center"/>
        <w:rPr>
          <w:b/>
        </w:rPr>
      </w:pPr>
    </w:p>
    <w:p w14:paraId="3CC4557A" w14:textId="7EC73ED2" w:rsidR="004B7CEB" w:rsidRDefault="000B4568" w:rsidP="000B4568">
      <w:pPr>
        <w:pStyle w:val="Kopfzeile"/>
        <w:tabs>
          <w:tab w:val="clear" w:pos="4536"/>
          <w:tab w:val="clear" w:pos="9072"/>
        </w:tabs>
        <w:jc w:val="both"/>
      </w:pPr>
      <w:r>
        <w:t xml:space="preserve">(1) </w:t>
      </w:r>
      <w:r w:rsidR="003845E1">
        <w:t xml:space="preserve">Alle Grabstätten müssen im </w:t>
      </w:r>
      <w:r w:rsidR="004B7CEB">
        <w:t>Rahmen der Vorschriften des § 15</w:t>
      </w:r>
      <w:r w:rsidR="00695A37">
        <w:t>a</w:t>
      </w:r>
      <w:r w:rsidR="003845E1">
        <w:t xml:space="preserve"> hergerichtet und dauernd instandgehalten werden. Dies gilt entsprechend für den Grabschmuck. Verwelkte Blumen und Kränze</w:t>
      </w:r>
      <w:r w:rsidR="0041307A">
        <w:t xml:space="preserve"> sind unverzüglich zu entfernen.</w:t>
      </w:r>
    </w:p>
    <w:p w14:paraId="220B71D8" w14:textId="77777777" w:rsidR="000B4568" w:rsidRDefault="000B4568" w:rsidP="000B4568">
      <w:pPr>
        <w:pStyle w:val="Kopfzeile"/>
        <w:tabs>
          <w:tab w:val="clear" w:pos="4536"/>
          <w:tab w:val="clear" w:pos="9072"/>
        </w:tabs>
        <w:jc w:val="both"/>
      </w:pPr>
    </w:p>
    <w:p w14:paraId="53100196" w14:textId="47A723C7" w:rsidR="004B7CEB" w:rsidRDefault="004B7CEB" w:rsidP="008E16A8">
      <w:pPr>
        <w:pStyle w:val="Kopfzeile"/>
        <w:tabs>
          <w:tab w:val="clear" w:pos="4536"/>
          <w:tab w:val="clear" w:pos="9072"/>
        </w:tabs>
        <w:jc w:val="both"/>
      </w:pPr>
      <w:r>
        <w:t xml:space="preserve">(2) Für die Herrichtung und die Instandhaltung ist bei Reihengrabstätten der Inhaber der Grabzuweisung (Verantwortlicher gemäß § </w:t>
      </w:r>
      <w:r w:rsidR="00D82ADB" w:rsidRPr="0078508B">
        <w:t>13</w:t>
      </w:r>
      <w:r w:rsidRPr="0078508B">
        <w:t xml:space="preserve"> </w:t>
      </w:r>
      <w:proofErr w:type="spellStart"/>
      <w:r>
        <w:t>BestG</w:t>
      </w:r>
      <w:proofErr w:type="spellEnd"/>
      <w:r>
        <w:t>), bei Wahl- und Urnenwahlgrabstätten der Nutzungsberechtigte verantwortlich.</w:t>
      </w:r>
    </w:p>
    <w:p w14:paraId="2DC077B5" w14:textId="77777777" w:rsidR="000B4568" w:rsidRDefault="000B4568" w:rsidP="008E16A8">
      <w:pPr>
        <w:pStyle w:val="Kopfzeile"/>
        <w:tabs>
          <w:tab w:val="clear" w:pos="4536"/>
          <w:tab w:val="clear" w:pos="9072"/>
        </w:tabs>
        <w:jc w:val="both"/>
      </w:pPr>
    </w:p>
    <w:p w14:paraId="2819B049" w14:textId="77777777" w:rsidR="004B7CEB" w:rsidRDefault="004B7CEB" w:rsidP="008E16A8">
      <w:pPr>
        <w:pStyle w:val="Kopfzeile"/>
        <w:tabs>
          <w:tab w:val="clear" w:pos="4536"/>
          <w:tab w:val="clear" w:pos="9072"/>
        </w:tabs>
        <w:jc w:val="both"/>
      </w:pPr>
      <w:r>
        <w:t xml:space="preserve">(3) Die für die Grabstätten Verantwortlichen können die Grabstätten selbst anlegen und pflegen oder damit einen Friedhofsgärtner beauftragen. </w:t>
      </w:r>
    </w:p>
    <w:p w14:paraId="32B4929E" w14:textId="77777777" w:rsidR="000B4568" w:rsidRDefault="000B4568" w:rsidP="008E16A8">
      <w:pPr>
        <w:pStyle w:val="Kopfzeile"/>
        <w:tabs>
          <w:tab w:val="clear" w:pos="4536"/>
          <w:tab w:val="clear" w:pos="9072"/>
        </w:tabs>
        <w:jc w:val="both"/>
      </w:pPr>
    </w:p>
    <w:p w14:paraId="7C8C9D5C" w14:textId="77777777" w:rsidR="004B7CEB" w:rsidRDefault="004B7CEB" w:rsidP="008E16A8">
      <w:pPr>
        <w:pStyle w:val="Kopfzeile"/>
        <w:tabs>
          <w:tab w:val="clear" w:pos="4536"/>
          <w:tab w:val="clear" w:pos="9072"/>
        </w:tabs>
        <w:jc w:val="both"/>
      </w:pPr>
      <w:r>
        <w:t xml:space="preserve">(4) Bei Reihengrabstätten nach § 12 sind Grababdeckungen/Grabplatten nur bis zu ¾ der Grabfläche zulässig. Die Grabstätten sollen in ihrer gesamten Restfläche bepflanzt werden. Die Bepflanzung darf die anderen Grabstätten sowie die öffentlichen Anlagen und Wege nicht beeinträchtigen. Nicht zugelassen sind insbesondere Bäume und großwüchsige Sträucher. </w:t>
      </w:r>
    </w:p>
    <w:p w14:paraId="71296080" w14:textId="77777777" w:rsidR="000B4568" w:rsidRDefault="000B4568" w:rsidP="008E16A8">
      <w:pPr>
        <w:pStyle w:val="Kopfzeile"/>
        <w:tabs>
          <w:tab w:val="clear" w:pos="4536"/>
          <w:tab w:val="clear" w:pos="9072"/>
        </w:tabs>
        <w:jc w:val="both"/>
      </w:pPr>
    </w:p>
    <w:p w14:paraId="397DBF25" w14:textId="77777777" w:rsidR="004B7CEB" w:rsidRDefault="004B7CEB" w:rsidP="008E16A8">
      <w:pPr>
        <w:pStyle w:val="Kopfzeile"/>
        <w:tabs>
          <w:tab w:val="clear" w:pos="4536"/>
          <w:tab w:val="clear" w:pos="9072"/>
        </w:tabs>
        <w:jc w:val="both"/>
      </w:pPr>
      <w:r>
        <w:t>(5) Grabeinfassungen sind bis zu einer Höhe von 0,20 m ab Geländeoberfläche zulässig. Grabeinfassungen aus Pflanzen sind nicht gestattet. Grabbeete sollen nicht höher als 20 cm sein.</w:t>
      </w:r>
    </w:p>
    <w:p w14:paraId="42595D84" w14:textId="77777777" w:rsidR="000B4568" w:rsidRDefault="000B4568" w:rsidP="008E16A8">
      <w:pPr>
        <w:pStyle w:val="Kopfzeile"/>
        <w:tabs>
          <w:tab w:val="clear" w:pos="4536"/>
          <w:tab w:val="clear" w:pos="9072"/>
        </w:tabs>
        <w:jc w:val="both"/>
      </w:pPr>
    </w:p>
    <w:p w14:paraId="281AB780" w14:textId="3F726DF0" w:rsidR="00EC7C28" w:rsidRDefault="004B7CEB" w:rsidP="008E16A8">
      <w:pPr>
        <w:pStyle w:val="Kopfzeile"/>
        <w:tabs>
          <w:tab w:val="clear" w:pos="4536"/>
          <w:tab w:val="clear" w:pos="9072"/>
        </w:tabs>
        <w:jc w:val="both"/>
      </w:pPr>
      <w:r w:rsidRPr="00EC50E6">
        <w:t xml:space="preserve">(6) </w:t>
      </w:r>
      <w:r w:rsidR="00DE5176" w:rsidRPr="00EC50E6">
        <w:t xml:space="preserve">In den Friedhofsabschnitten </w:t>
      </w:r>
      <w:r w:rsidR="00DE5176" w:rsidRPr="0078508B">
        <w:t xml:space="preserve">„B“, </w:t>
      </w:r>
      <w:r w:rsidR="007A5949" w:rsidRPr="0078508B">
        <w:t>„</w:t>
      </w:r>
      <w:r w:rsidR="00DE5176" w:rsidRPr="0078508B">
        <w:t>E“</w:t>
      </w:r>
      <w:r w:rsidR="005C5DF5" w:rsidRPr="0078508B">
        <w:t>, „H“</w:t>
      </w:r>
      <w:r w:rsidR="00DE5176" w:rsidRPr="0078508B">
        <w:t xml:space="preserve"> und „L“ </w:t>
      </w:r>
      <w:r w:rsidR="00DE5176" w:rsidRPr="00EC50E6">
        <w:t xml:space="preserve">gemäß Belegungsplan sind Grabeinfassungen herkömmlicher Art nicht gestattet. Die Gemeinde lässt die Grabeinfassungen und die Grabzwischenräume </w:t>
      </w:r>
      <w:r w:rsidR="00B152FF" w:rsidRPr="00EC50E6">
        <w:t xml:space="preserve">von einem beauftragten Unternehmer </w:t>
      </w:r>
      <w:r w:rsidR="00DE5176" w:rsidRPr="00EC50E6">
        <w:t>in Form von Trittplatten auf Kosten der Verantwortlichen</w:t>
      </w:r>
      <w:r w:rsidR="00B152FF" w:rsidRPr="00EC50E6">
        <w:t xml:space="preserve"> </w:t>
      </w:r>
      <w:r w:rsidR="00DE5176" w:rsidRPr="00EC50E6">
        <w:t>be</w:t>
      </w:r>
      <w:r w:rsidR="005C5DF5" w:rsidRPr="00EC50E6">
        <w:t>legen.</w:t>
      </w:r>
      <w:r w:rsidR="00EC7C28" w:rsidRPr="00EC50E6">
        <w:t xml:space="preserve"> Die Höhe der Kosten richtet sich nach den Vorschriften der gültigen Friedhofsgebührensatzung.</w:t>
      </w:r>
    </w:p>
    <w:p w14:paraId="43AD54AF" w14:textId="77777777" w:rsidR="000B4568" w:rsidRDefault="000B4568" w:rsidP="008E16A8">
      <w:pPr>
        <w:pStyle w:val="Kopfzeile"/>
        <w:tabs>
          <w:tab w:val="clear" w:pos="4536"/>
          <w:tab w:val="clear" w:pos="9072"/>
        </w:tabs>
        <w:jc w:val="both"/>
      </w:pPr>
    </w:p>
    <w:p w14:paraId="23FE60CD" w14:textId="6EC97B69" w:rsidR="00EC50E6" w:rsidRDefault="00BB4683" w:rsidP="008E16A8">
      <w:pPr>
        <w:pStyle w:val="Kopfzeile"/>
        <w:tabs>
          <w:tab w:val="clear" w:pos="4536"/>
          <w:tab w:val="clear" w:pos="9072"/>
        </w:tabs>
        <w:jc w:val="both"/>
      </w:pPr>
      <w:r>
        <w:t xml:space="preserve">(7) </w:t>
      </w:r>
      <w:r w:rsidRPr="00197C4C">
        <w:t>Reihengrabstätten</w:t>
      </w:r>
      <w:r>
        <w:t xml:space="preserve"> müssen innerhalb von sechs Monaten nach der Bestattung, Wahlgrabstätten innerhalb von sechs Monaten nach der Verleihung des Nutzungsrechts hergerichtet werden. </w:t>
      </w:r>
    </w:p>
    <w:p w14:paraId="0BA8CA45" w14:textId="77777777" w:rsidR="000B4568" w:rsidRDefault="000B4568" w:rsidP="008E16A8">
      <w:pPr>
        <w:pStyle w:val="Kopfzeile"/>
        <w:tabs>
          <w:tab w:val="clear" w:pos="4536"/>
          <w:tab w:val="clear" w:pos="9072"/>
        </w:tabs>
        <w:jc w:val="both"/>
      </w:pPr>
    </w:p>
    <w:p w14:paraId="70D44DE5" w14:textId="77777777" w:rsidR="00BB4683" w:rsidRDefault="00BB4683" w:rsidP="008E16A8">
      <w:pPr>
        <w:pStyle w:val="Kopfzeile"/>
        <w:tabs>
          <w:tab w:val="clear" w:pos="4536"/>
          <w:tab w:val="clear" w:pos="9072"/>
        </w:tabs>
        <w:jc w:val="both"/>
      </w:pPr>
      <w:r>
        <w:lastRenderedPageBreak/>
        <w:t xml:space="preserve">(8) Die Herrichtung, Unterhaltung und Veränderung der gärtnerischen Anlagen außerhalb der Grabstätten obliegen ausschließlich der Gemeinde. Ausnahmen bedürfen der vorherigen Zustimmung des Ortsbürgermeisters. </w:t>
      </w:r>
    </w:p>
    <w:p w14:paraId="581AE860" w14:textId="77777777" w:rsidR="000B4568" w:rsidRDefault="000B4568" w:rsidP="008E16A8">
      <w:pPr>
        <w:pStyle w:val="Kopfzeile"/>
        <w:tabs>
          <w:tab w:val="clear" w:pos="4536"/>
          <w:tab w:val="clear" w:pos="9072"/>
        </w:tabs>
        <w:jc w:val="both"/>
      </w:pPr>
    </w:p>
    <w:p w14:paraId="1BBD3797" w14:textId="77777777" w:rsidR="00BB4683" w:rsidRDefault="00BB4683" w:rsidP="008E16A8">
      <w:pPr>
        <w:pStyle w:val="Kopfzeile"/>
        <w:tabs>
          <w:tab w:val="clear" w:pos="4536"/>
          <w:tab w:val="clear" w:pos="9072"/>
        </w:tabs>
        <w:jc w:val="both"/>
      </w:pPr>
      <w:r>
        <w:t>(9) Die Verwendung von Pflanzenschutz- und Unkrautbekämpfungsmitteln ist nicht gestattet.</w:t>
      </w:r>
    </w:p>
    <w:p w14:paraId="450A56D3" w14:textId="77777777" w:rsidR="00DE5176" w:rsidRDefault="00DE5176" w:rsidP="008E16A8">
      <w:pPr>
        <w:pStyle w:val="Kopfzeile"/>
        <w:tabs>
          <w:tab w:val="clear" w:pos="4536"/>
          <w:tab w:val="clear" w:pos="9072"/>
        </w:tabs>
        <w:jc w:val="both"/>
      </w:pPr>
    </w:p>
    <w:p w14:paraId="38B1B49E" w14:textId="02D8E65B" w:rsidR="00055BE8" w:rsidRDefault="00BB4683" w:rsidP="008E16A8">
      <w:pPr>
        <w:pStyle w:val="Kopfzeile"/>
        <w:tabs>
          <w:tab w:val="clear" w:pos="4536"/>
          <w:tab w:val="clear" w:pos="9072"/>
        </w:tabs>
        <w:jc w:val="center"/>
        <w:rPr>
          <w:b/>
        </w:rPr>
      </w:pPr>
      <w:r>
        <w:rPr>
          <w:b/>
        </w:rPr>
        <w:t>§ 2</w:t>
      </w:r>
      <w:r w:rsidR="00D82ADB">
        <w:rPr>
          <w:b/>
        </w:rPr>
        <w:t>3</w:t>
      </w:r>
    </w:p>
    <w:p w14:paraId="146AF4AE" w14:textId="77777777" w:rsidR="0068003B" w:rsidRDefault="009614C2" w:rsidP="00AE7DDC">
      <w:pPr>
        <w:pStyle w:val="Kopfzeile"/>
        <w:tabs>
          <w:tab w:val="clear" w:pos="4536"/>
          <w:tab w:val="clear" w:pos="9072"/>
        </w:tabs>
        <w:jc w:val="center"/>
        <w:rPr>
          <w:b/>
        </w:rPr>
      </w:pPr>
      <w:r w:rsidRPr="00E15DC8">
        <w:rPr>
          <w:b/>
        </w:rPr>
        <w:t>Vernachlässigte Grabstätten</w:t>
      </w:r>
    </w:p>
    <w:p w14:paraId="66398489" w14:textId="77777777" w:rsidR="004E1C94" w:rsidRPr="00E15DC8" w:rsidRDefault="004E1C94" w:rsidP="00AE7DDC">
      <w:pPr>
        <w:pStyle w:val="Kopfzeile"/>
        <w:tabs>
          <w:tab w:val="clear" w:pos="4536"/>
          <w:tab w:val="clear" w:pos="9072"/>
        </w:tabs>
        <w:jc w:val="center"/>
        <w:rPr>
          <w:b/>
        </w:rPr>
      </w:pPr>
    </w:p>
    <w:p w14:paraId="479E66FE" w14:textId="211D0D9D" w:rsidR="00BB4683" w:rsidRDefault="000B4568" w:rsidP="000B4568">
      <w:pPr>
        <w:pStyle w:val="Kopfzeile"/>
        <w:tabs>
          <w:tab w:val="clear" w:pos="4536"/>
          <w:tab w:val="clear" w:pos="9072"/>
        </w:tabs>
        <w:jc w:val="both"/>
      </w:pPr>
      <w:r>
        <w:t xml:space="preserve">(1) </w:t>
      </w:r>
      <w:r w:rsidR="009614C2">
        <w:t>Wird eine Grab</w:t>
      </w:r>
      <w:r w:rsidR="00BB4683">
        <w:t>stätte nicht hergerichtet oder bepflanzt,</w:t>
      </w:r>
      <w:r w:rsidR="009614C2">
        <w:t xml:space="preserve"> hat der Ver</w:t>
      </w:r>
      <w:r w:rsidR="00BB4683">
        <w:t>antwortliche</w:t>
      </w:r>
      <w:r w:rsidR="009614C2">
        <w:t xml:space="preserve"> auf schriftliche Aufforderung de</w:t>
      </w:r>
      <w:r w:rsidR="00BB4683">
        <w:t>s</w:t>
      </w:r>
      <w:r w:rsidR="009614C2">
        <w:t xml:space="preserve"> </w:t>
      </w:r>
      <w:r w:rsidR="00BB4683">
        <w:t>Ortsbürgermeisters</w:t>
      </w:r>
      <w:r w:rsidR="009614C2">
        <w:t xml:space="preserve"> die Grabstätte innerhalb einer </w:t>
      </w:r>
      <w:r w:rsidR="00BB4683">
        <w:t xml:space="preserve">jeweils </w:t>
      </w:r>
      <w:r w:rsidR="009614C2">
        <w:t>fest</w:t>
      </w:r>
      <w:r w:rsidR="00BB4683">
        <w:t>zusetzenden</w:t>
      </w:r>
      <w:r w:rsidR="009614C2">
        <w:t xml:space="preserve"> angemessenen Frist in Ordnung zu bringen. Ist der Verantwortliche nicht bekannt oder nicht ohne weiteres zu ermitteln, </w:t>
      </w:r>
      <w:r w:rsidR="00BB4683">
        <w:t>genügt für die Durchführung der Maßnahme nach Satz 1 eine öffentliche Bekanntmachung oder ein Hinweis auf der Grabstätte. Kommt der Verantwortliche seiner Verpflichtung nicht nach, können Grabstätten von der Gemeinde abgeräumt und eingesät werden.</w:t>
      </w:r>
    </w:p>
    <w:p w14:paraId="2231E896" w14:textId="77777777" w:rsidR="000B4568" w:rsidRDefault="000B4568" w:rsidP="000B4568">
      <w:pPr>
        <w:pStyle w:val="Kopfzeile"/>
        <w:tabs>
          <w:tab w:val="clear" w:pos="4536"/>
          <w:tab w:val="clear" w:pos="9072"/>
        </w:tabs>
        <w:jc w:val="both"/>
      </w:pPr>
    </w:p>
    <w:p w14:paraId="22E1F558" w14:textId="77777777" w:rsidR="00BB4683" w:rsidRDefault="00BB4683" w:rsidP="008E16A8">
      <w:pPr>
        <w:pStyle w:val="Kopfzeile"/>
        <w:tabs>
          <w:tab w:val="clear" w:pos="4536"/>
          <w:tab w:val="clear" w:pos="9072"/>
        </w:tabs>
        <w:jc w:val="both"/>
      </w:pPr>
      <w:r>
        <w:t>(2) Bei ordnungswidrigem Grabschmuck gilt Abs. 1 Satz 1 entsprechend. Wird eine Aufforderung nicht befolgt oder ist der Verantwortliche nicht bekannt oder nicht ohne weiteres zu ermitteln, so kann die Gemeinde den Grabschmuck entfernen. Sie ist zu einer Aufbewahrung nicht verpflichtet.</w:t>
      </w:r>
    </w:p>
    <w:p w14:paraId="518DE6FE" w14:textId="77777777" w:rsidR="00877659" w:rsidRDefault="00877659" w:rsidP="008E16A8">
      <w:pPr>
        <w:pStyle w:val="Kopfzeile"/>
        <w:tabs>
          <w:tab w:val="clear" w:pos="4536"/>
          <w:tab w:val="clear" w:pos="9072"/>
        </w:tabs>
        <w:jc w:val="both"/>
      </w:pPr>
    </w:p>
    <w:tbl>
      <w:tblPr>
        <w:tblW w:w="0" w:type="auto"/>
        <w:shd w:val="clear" w:color="auto" w:fill="D9D9D9"/>
        <w:tblLook w:val="04A0" w:firstRow="1" w:lastRow="0" w:firstColumn="1" w:lastColumn="0" w:noHBand="0" w:noVBand="1"/>
      </w:tblPr>
      <w:tblGrid>
        <w:gridCol w:w="9355"/>
      </w:tblGrid>
      <w:tr w:rsidR="00A65FE3" w:rsidRPr="00FD5E7D" w14:paraId="704D24A9" w14:textId="77777777" w:rsidTr="00FD5E7D">
        <w:tc>
          <w:tcPr>
            <w:tcW w:w="9495" w:type="dxa"/>
            <w:shd w:val="clear" w:color="auto" w:fill="D9D9D9"/>
          </w:tcPr>
          <w:p w14:paraId="4BE376B0" w14:textId="77777777" w:rsidR="00A65FE3" w:rsidRPr="00F14E50" w:rsidRDefault="00EC2406" w:rsidP="00EC2406">
            <w:pPr>
              <w:pStyle w:val="Kopfzeile"/>
              <w:tabs>
                <w:tab w:val="clear" w:pos="4536"/>
                <w:tab w:val="clear" w:pos="9072"/>
              </w:tabs>
              <w:jc w:val="center"/>
              <w:rPr>
                <w:b/>
                <w:sz w:val="28"/>
                <w:u w:val="single"/>
              </w:rPr>
            </w:pPr>
            <w:r w:rsidRPr="00F14E50">
              <w:rPr>
                <w:b/>
                <w:sz w:val="28"/>
                <w:u w:val="single"/>
              </w:rPr>
              <w:t>8. Leichen</w:t>
            </w:r>
            <w:r w:rsidR="00A65FE3" w:rsidRPr="00F14E50">
              <w:rPr>
                <w:b/>
                <w:sz w:val="28"/>
                <w:u w:val="single"/>
              </w:rPr>
              <w:t>halle</w:t>
            </w:r>
          </w:p>
        </w:tc>
      </w:tr>
    </w:tbl>
    <w:p w14:paraId="5A8468B8" w14:textId="77777777" w:rsidR="00CB7AC3" w:rsidRDefault="00CB7AC3" w:rsidP="008E16A8">
      <w:pPr>
        <w:pStyle w:val="Kopfzeile"/>
        <w:tabs>
          <w:tab w:val="clear" w:pos="4536"/>
          <w:tab w:val="clear" w:pos="9072"/>
        </w:tabs>
        <w:jc w:val="center"/>
        <w:rPr>
          <w:b/>
          <w:u w:val="single"/>
        </w:rPr>
      </w:pPr>
    </w:p>
    <w:p w14:paraId="24B24877" w14:textId="557A02F8" w:rsidR="00055BE8" w:rsidRDefault="009614C2" w:rsidP="008E16A8">
      <w:pPr>
        <w:pStyle w:val="Kopfzeile"/>
        <w:tabs>
          <w:tab w:val="clear" w:pos="4536"/>
          <w:tab w:val="clear" w:pos="9072"/>
        </w:tabs>
        <w:jc w:val="center"/>
        <w:rPr>
          <w:b/>
        </w:rPr>
      </w:pPr>
      <w:r w:rsidRPr="00E15DC8">
        <w:rPr>
          <w:b/>
        </w:rPr>
        <w:t>§ 2</w:t>
      </w:r>
      <w:r w:rsidR="00D82ADB">
        <w:rPr>
          <w:b/>
        </w:rPr>
        <w:t>4</w:t>
      </w:r>
    </w:p>
    <w:p w14:paraId="6692CD1A" w14:textId="77777777" w:rsidR="0068003B" w:rsidRDefault="00EC2406" w:rsidP="00AE7DDC">
      <w:pPr>
        <w:pStyle w:val="Kopfzeile"/>
        <w:tabs>
          <w:tab w:val="clear" w:pos="4536"/>
          <w:tab w:val="clear" w:pos="9072"/>
        </w:tabs>
        <w:jc w:val="center"/>
        <w:rPr>
          <w:b/>
        </w:rPr>
      </w:pPr>
      <w:r>
        <w:rPr>
          <w:b/>
        </w:rPr>
        <w:t>Benutzen der Leichen</w:t>
      </w:r>
      <w:r w:rsidR="009614C2" w:rsidRPr="00E15DC8">
        <w:rPr>
          <w:b/>
        </w:rPr>
        <w:t>halle</w:t>
      </w:r>
    </w:p>
    <w:p w14:paraId="28D3506A" w14:textId="77777777" w:rsidR="004E1C94" w:rsidRPr="00E15DC8" w:rsidRDefault="004E1C94" w:rsidP="00AE7DDC">
      <w:pPr>
        <w:pStyle w:val="Kopfzeile"/>
        <w:tabs>
          <w:tab w:val="clear" w:pos="4536"/>
          <w:tab w:val="clear" w:pos="9072"/>
        </w:tabs>
        <w:jc w:val="center"/>
        <w:rPr>
          <w:b/>
        </w:rPr>
      </w:pPr>
    </w:p>
    <w:p w14:paraId="4DC0B08C" w14:textId="7EF17109" w:rsidR="00EC2406" w:rsidRDefault="000B4568" w:rsidP="000B4568">
      <w:pPr>
        <w:pStyle w:val="Kopfzeile"/>
        <w:tabs>
          <w:tab w:val="clear" w:pos="4536"/>
          <w:tab w:val="clear" w:pos="9072"/>
        </w:tabs>
        <w:jc w:val="both"/>
      </w:pPr>
      <w:r>
        <w:t xml:space="preserve">(1) </w:t>
      </w:r>
      <w:r w:rsidR="00EC2406">
        <w:t>Die Leichenhalle dient der Aufnahme der</w:t>
      </w:r>
      <w:r w:rsidR="009614C2">
        <w:t xml:space="preserve"> Leichen bis zur Bestattung. Sie darf nur mit Erlaubnis de</w:t>
      </w:r>
      <w:r w:rsidR="00EC2406">
        <w:t>s</w:t>
      </w:r>
      <w:r w:rsidR="009614C2">
        <w:t xml:space="preserve"> </w:t>
      </w:r>
      <w:r w:rsidR="00EC2406">
        <w:t>Ortsbürgermeisters</w:t>
      </w:r>
      <w:r w:rsidR="009614C2">
        <w:t xml:space="preserve"> betreten werden. Die Friedhofsverwaltung kann hierfür bestimmte Zeiten festlegen, wobei in besonderen Fällen (z.</w:t>
      </w:r>
      <w:r w:rsidR="003F1E98">
        <w:t xml:space="preserve"> </w:t>
      </w:r>
      <w:r w:rsidR="009614C2">
        <w:t>B. Unfalltod) Ausnahmen möglich sind.</w:t>
      </w:r>
    </w:p>
    <w:p w14:paraId="17BF827F" w14:textId="77777777" w:rsidR="000B4568" w:rsidRDefault="000B4568" w:rsidP="000B4568">
      <w:pPr>
        <w:pStyle w:val="Kopfzeile"/>
        <w:tabs>
          <w:tab w:val="clear" w:pos="4536"/>
          <w:tab w:val="clear" w:pos="9072"/>
        </w:tabs>
        <w:jc w:val="both"/>
      </w:pPr>
    </w:p>
    <w:p w14:paraId="7441D3FB" w14:textId="77777777" w:rsidR="00EC2406" w:rsidRDefault="009614C2" w:rsidP="008E16A8">
      <w:pPr>
        <w:pStyle w:val="Kopfzeile"/>
        <w:tabs>
          <w:tab w:val="clear" w:pos="4536"/>
          <w:tab w:val="clear" w:pos="9072"/>
        </w:tabs>
        <w:jc w:val="both"/>
      </w:pPr>
      <w:r>
        <w:t>(2) Die Särge sind spätestens eine halbe Stunde vor Beginn der Trauerfeier oder der Beisetzung endgültig zu schließen.</w:t>
      </w:r>
    </w:p>
    <w:p w14:paraId="7E756E36" w14:textId="77777777" w:rsidR="000B4568" w:rsidRDefault="000B4568" w:rsidP="008E16A8">
      <w:pPr>
        <w:pStyle w:val="Kopfzeile"/>
        <w:tabs>
          <w:tab w:val="clear" w:pos="4536"/>
          <w:tab w:val="clear" w:pos="9072"/>
        </w:tabs>
        <w:jc w:val="both"/>
      </w:pPr>
    </w:p>
    <w:p w14:paraId="1C6E3E52" w14:textId="77777777" w:rsidR="009614C2" w:rsidRDefault="003353C8" w:rsidP="008E16A8">
      <w:pPr>
        <w:pStyle w:val="Kopfzeile"/>
        <w:tabs>
          <w:tab w:val="clear" w:pos="4536"/>
          <w:tab w:val="clear" w:pos="9072"/>
        </w:tabs>
        <w:jc w:val="both"/>
      </w:pPr>
      <w:r>
        <w:t>(3</w:t>
      </w:r>
      <w:r w:rsidR="009614C2">
        <w:t xml:space="preserve">) Die Särge der an einer nach seuchenrechtlichen Bestimmungen meldepflichtigen Krankheit Verstorbenen sollen in einem </w:t>
      </w:r>
      <w:r w:rsidR="00EC2406">
        <w:t>besonderen Raum der Leichen</w:t>
      </w:r>
      <w:r w:rsidR="009614C2">
        <w:t>halle aufgestellt werden. Der Zutritt zu diesen Räumen und die Besichtigung der Leichen bedürfen zusätzlich der vorherigen Zustimmung des Amtsarztes.</w:t>
      </w:r>
    </w:p>
    <w:p w14:paraId="4C598643" w14:textId="77777777" w:rsidR="003353C8" w:rsidRDefault="003353C8" w:rsidP="008E16A8">
      <w:pPr>
        <w:pStyle w:val="Kopfzeile"/>
        <w:tabs>
          <w:tab w:val="clear" w:pos="4536"/>
          <w:tab w:val="clear" w:pos="9072"/>
        </w:tabs>
        <w:jc w:val="both"/>
      </w:pPr>
    </w:p>
    <w:tbl>
      <w:tblPr>
        <w:tblW w:w="0" w:type="auto"/>
        <w:shd w:val="clear" w:color="auto" w:fill="D9D9D9"/>
        <w:tblLook w:val="04A0" w:firstRow="1" w:lastRow="0" w:firstColumn="1" w:lastColumn="0" w:noHBand="0" w:noVBand="1"/>
      </w:tblPr>
      <w:tblGrid>
        <w:gridCol w:w="9355"/>
      </w:tblGrid>
      <w:tr w:rsidR="00A65FE3" w:rsidRPr="00FD5E7D" w14:paraId="5CC25CE4" w14:textId="77777777" w:rsidTr="00FD5E7D">
        <w:tc>
          <w:tcPr>
            <w:tcW w:w="9495" w:type="dxa"/>
            <w:shd w:val="clear" w:color="auto" w:fill="D9D9D9"/>
          </w:tcPr>
          <w:p w14:paraId="21809434" w14:textId="77777777" w:rsidR="00A65FE3" w:rsidRPr="00F14E50" w:rsidRDefault="00A65FE3" w:rsidP="00FD5E7D">
            <w:pPr>
              <w:pStyle w:val="Kopfzeile"/>
              <w:tabs>
                <w:tab w:val="clear" w:pos="4536"/>
                <w:tab w:val="clear" w:pos="9072"/>
              </w:tabs>
              <w:jc w:val="center"/>
              <w:rPr>
                <w:b/>
                <w:sz w:val="28"/>
                <w:u w:val="single"/>
              </w:rPr>
            </w:pPr>
            <w:r w:rsidRPr="00F14E50">
              <w:rPr>
                <w:b/>
                <w:sz w:val="28"/>
                <w:u w:val="single"/>
              </w:rPr>
              <w:t>9. Schlussvorschriften</w:t>
            </w:r>
          </w:p>
        </w:tc>
      </w:tr>
    </w:tbl>
    <w:p w14:paraId="2772740A" w14:textId="77777777" w:rsidR="00CB7AC3" w:rsidRDefault="00CB7AC3" w:rsidP="008E16A8">
      <w:pPr>
        <w:pStyle w:val="Kopfzeile"/>
        <w:tabs>
          <w:tab w:val="clear" w:pos="4536"/>
          <w:tab w:val="clear" w:pos="9072"/>
        </w:tabs>
        <w:jc w:val="both"/>
      </w:pPr>
    </w:p>
    <w:p w14:paraId="6CDA7BF9" w14:textId="166C9300" w:rsidR="00055BE8" w:rsidRDefault="00EC2406" w:rsidP="008E16A8">
      <w:pPr>
        <w:pStyle w:val="Kopfzeile"/>
        <w:tabs>
          <w:tab w:val="clear" w:pos="4536"/>
          <w:tab w:val="clear" w:pos="9072"/>
        </w:tabs>
        <w:jc w:val="center"/>
        <w:rPr>
          <w:b/>
        </w:rPr>
      </w:pPr>
      <w:r>
        <w:rPr>
          <w:b/>
        </w:rPr>
        <w:t>§ 2</w:t>
      </w:r>
      <w:r w:rsidR="00D82ADB">
        <w:rPr>
          <w:b/>
        </w:rPr>
        <w:t>5</w:t>
      </w:r>
    </w:p>
    <w:p w14:paraId="14D2DF38" w14:textId="77777777" w:rsidR="0068003B" w:rsidRDefault="003353C8" w:rsidP="00AE7DDC">
      <w:pPr>
        <w:pStyle w:val="Kopfzeile"/>
        <w:tabs>
          <w:tab w:val="clear" w:pos="4536"/>
          <w:tab w:val="clear" w:pos="9072"/>
        </w:tabs>
        <w:jc w:val="center"/>
        <w:rPr>
          <w:b/>
        </w:rPr>
      </w:pPr>
      <w:r w:rsidRPr="00E15DC8">
        <w:rPr>
          <w:b/>
        </w:rPr>
        <w:t>Alte Rechte</w:t>
      </w:r>
    </w:p>
    <w:p w14:paraId="78CA2036" w14:textId="77777777" w:rsidR="004E1C94" w:rsidRPr="00E15DC8" w:rsidRDefault="004E1C94" w:rsidP="00AE7DDC">
      <w:pPr>
        <w:pStyle w:val="Kopfzeile"/>
        <w:tabs>
          <w:tab w:val="clear" w:pos="4536"/>
          <w:tab w:val="clear" w:pos="9072"/>
        </w:tabs>
        <w:jc w:val="center"/>
        <w:rPr>
          <w:b/>
        </w:rPr>
      </w:pPr>
    </w:p>
    <w:p w14:paraId="7D42B2A5" w14:textId="429FE5CB" w:rsidR="00EC2406" w:rsidRDefault="000B4568" w:rsidP="000B4568">
      <w:pPr>
        <w:pStyle w:val="Kopfzeile"/>
        <w:tabs>
          <w:tab w:val="clear" w:pos="4536"/>
          <w:tab w:val="clear" w:pos="9072"/>
        </w:tabs>
        <w:jc w:val="both"/>
      </w:pPr>
      <w:r>
        <w:t xml:space="preserve">(1) </w:t>
      </w:r>
      <w:r w:rsidR="00EC2406">
        <w:t>Bei Grabstätten, die bei Inkrafttreten dieser Satzung bereits zugeteilt oder erworben sind, richten sich Ruhezeit und Gestaltung nach den bisherigen Vorschriften.</w:t>
      </w:r>
    </w:p>
    <w:p w14:paraId="2197C3D0" w14:textId="77777777" w:rsidR="000B4568" w:rsidRDefault="000B4568" w:rsidP="000B4568">
      <w:pPr>
        <w:pStyle w:val="Kopfzeile"/>
        <w:tabs>
          <w:tab w:val="clear" w:pos="4536"/>
          <w:tab w:val="clear" w:pos="9072"/>
        </w:tabs>
        <w:jc w:val="both"/>
      </w:pPr>
    </w:p>
    <w:p w14:paraId="02CC6E0A" w14:textId="77777777" w:rsidR="00EC2406" w:rsidRPr="007E092B" w:rsidRDefault="00EC2406" w:rsidP="008E16A8">
      <w:pPr>
        <w:pStyle w:val="Kopfzeile"/>
        <w:tabs>
          <w:tab w:val="clear" w:pos="4536"/>
          <w:tab w:val="clear" w:pos="9072"/>
        </w:tabs>
        <w:jc w:val="both"/>
      </w:pPr>
      <w:r>
        <w:t>(2) Im Übrigen gilt diese Satzung.</w:t>
      </w:r>
    </w:p>
    <w:p w14:paraId="77A6201D" w14:textId="77777777" w:rsidR="003353C8" w:rsidRDefault="003353C8" w:rsidP="008E16A8">
      <w:pPr>
        <w:pStyle w:val="Kopfzeile"/>
        <w:tabs>
          <w:tab w:val="clear" w:pos="4536"/>
          <w:tab w:val="clear" w:pos="9072"/>
        </w:tabs>
        <w:jc w:val="both"/>
      </w:pPr>
    </w:p>
    <w:p w14:paraId="3B2AF85E" w14:textId="43567D82" w:rsidR="00055BE8" w:rsidRDefault="003353C8" w:rsidP="008E16A8">
      <w:pPr>
        <w:pStyle w:val="Kopfzeile"/>
        <w:tabs>
          <w:tab w:val="clear" w:pos="4536"/>
          <w:tab w:val="clear" w:pos="9072"/>
        </w:tabs>
        <w:jc w:val="center"/>
        <w:rPr>
          <w:b/>
        </w:rPr>
      </w:pPr>
      <w:r w:rsidRPr="00E15DC8">
        <w:rPr>
          <w:b/>
        </w:rPr>
        <w:t>§ 2</w:t>
      </w:r>
      <w:r w:rsidR="00D82ADB">
        <w:rPr>
          <w:b/>
        </w:rPr>
        <w:t>6</w:t>
      </w:r>
    </w:p>
    <w:p w14:paraId="7A86F40E" w14:textId="77777777" w:rsidR="0068003B" w:rsidRDefault="003353C8" w:rsidP="00AE7DDC">
      <w:pPr>
        <w:pStyle w:val="Kopfzeile"/>
        <w:tabs>
          <w:tab w:val="clear" w:pos="4536"/>
          <w:tab w:val="clear" w:pos="9072"/>
        </w:tabs>
        <w:jc w:val="center"/>
        <w:rPr>
          <w:b/>
        </w:rPr>
      </w:pPr>
      <w:r w:rsidRPr="00E15DC8">
        <w:rPr>
          <w:b/>
        </w:rPr>
        <w:t>Haftung</w:t>
      </w:r>
    </w:p>
    <w:p w14:paraId="264DA8FC" w14:textId="77777777" w:rsidR="004E1C94" w:rsidRPr="00E15DC8" w:rsidRDefault="004E1C94" w:rsidP="00AE7DDC">
      <w:pPr>
        <w:pStyle w:val="Kopfzeile"/>
        <w:tabs>
          <w:tab w:val="clear" w:pos="4536"/>
          <w:tab w:val="clear" w:pos="9072"/>
        </w:tabs>
        <w:jc w:val="center"/>
        <w:rPr>
          <w:b/>
        </w:rPr>
      </w:pPr>
    </w:p>
    <w:p w14:paraId="0C58949B" w14:textId="37399BDA" w:rsidR="00EC2406" w:rsidRDefault="000B4568" w:rsidP="000B4568">
      <w:pPr>
        <w:pStyle w:val="Kopfzeile"/>
        <w:tabs>
          <w:tab w:val="clear" w:pos="4536"/>
          <w:tab w:val="clear" w:pos="9072"/>
        </w:tabs>
        <w:jc w:val="both"/>
      </w:pPr>
      <w:r>
        <w:t xml:space="preserve">(1) </w:t>
      </w:r>
      <w:r w:rsidR="00EC2406">
        <w:t>Die Ortsgemeinde Langenbach b. K. haftet nicht für Schäden, die durch satzungswidrige Benutzung des Friedhofes sowie seiner Anlagen und Einrichtungen, durch dritte Personen oder Tiere entstehen.</w:t>
      </w:r>
    </w:p>
    <w:p w14:paraId="5B3EC076" w14:textId="77777777" w:rsidR="000B4568" w:rsidRDefault="000B4568" w:rsidP="000B4568">
      <w:pPr>
        <w:pStyle w:val="Kopfzeile"/>
        <w:tabs>
          <w:tab w:val="clear" w:pos="4536"/>
          <w:tab w:val="clear" w:pos="9072"/>
        </w:tabs>
        <w:jc w:val="both"/>
      </w:pPr>
    </w:p>
    <w:p w14:paraId="3D49B59B" w14:textId="77777777" w:rsidR="00EC2406" w:rsidRDefault="00EC2406" w:rsidP="008E16A8">
      <w:pPr>
        <w:pStyle w:val="Kopfzeile"/>
        <w:tabs>
          <w:tab w:val="clear" w:pos="4536"/>
          <w:tab w:val="clear" w:pos="9072"/>
        </w:tabs>
        <w:jc w:val="both"/>
      </w:pPr>
      <w:r>
        <w:t xml:space="preserve">(2) Die Ortsgemeinde haftet bei Personen- und Sachschäden nur dann, wenn diese Schäden nachweisbar durch grob fahrlässige oder vorsätzliche </w:t>
      </w:r>
      <w:r w:rsidR="00593F4A">
        <w:t xml:space="preserve">Handlungsweisen ihrer Mitarbeiter verursacht wurden. Die Haftungsbeschränkung auf vorsätzliche und grobfahrlässige Herbeiführung gilt </w:t>
      </w:r>
      <w:r w:rsidR="00593F4A">
        <w:lastRenderedPageBreak/>
        <w:t>nicht für Schäden aus der Verletzung des Lebens, des Körpers oder der Gesundheit, die auf einer fahrlässigen Pflichtverletzung der Gemeinde oder einer vorsätzlichen oder fahrlässigen Pflichtverletzung der Bediensteten oder Beauftragten beruhen.</w:t>
      </w:r>
    </w:p>
    <w:p w14:paraId="04212A75" w14:textId="77777777" w:rsidR="00BE64E3" w:rsidRDefault="00BE64E3" w:rsidP="00BE64E3">
      <w:pPr>
        <w:overflowPunct/>
        <w:autoSpaceDE/>
        <w:autoSpaceDN/>
        <w:adjustRightInd/>
        <w:textAlignment w:val="auto"/>
      </w:pPr>
    </w:p>
    <w:p w14:paraId="66F0A11D" w14:textId="07667FEE" w:rsidR="00055BE8" w:rsidRDefault="00593F4A" w:rsidP="00BE64E3">
      <w:pPr>
        <w:overflowPunct/>
        <w:autoSpaceDE/>
        <w:autoSpaceDN/>
        <w:adjustRightInd/>
        <w:jc w:val="center"/>
        <w:textAlignment w:val="auto"/>
        <w:rPr>
          <w:b/>
        </w:rPr>
      </w:pPr>
      <w:r>
        <w:rPr>
          <w:b/>
        </w:rPr>
        <w:t>§ 2</w:t>
      </w:r>
      <w:r w:rsidR="00D82ADB">
        <w:rPr>
          <w:b/>
        </w:rPr>
        <w:t>7</w:t>
      </w:r>
    </w:p>
    <w:p w14:paraId="3861B6DE" w14:textId="77777777" w:rsidR="0068003B" w:rsidRDefault="003353C8" w:rsidP="00AE7DDC">
      <w:pPr>
        <w:pStyle w:val="Kopfzeile"/>
        <w:tabs>
          <w:tab w:val="clear" w:pos="4536"/>
          <w:tab w:val="clear" w:pos="9072"/>
        </w:tabs>
        <w:jc w:val="center"/>
        <w:rPr>
          <w:b/>
        </w:rPr>
      </w:pPr>
      <w:r w:rsidRPr="00E15DC8">
        <w:rPr>
          <w:b/>
        </w:rPr>
        <w:t>Ordnungswidrigkeiten</w:t>
      </w:r>
    </w:p>
    <w:p w14:paraId="17B13A9E" w14:textId="77777777" w:rsidR="004E1C94" w:rsidRPr="00E15DC8" w:rsidRDefault="004E1C94" w:rsidP="00AE7DDC">
      <w:pPr>
        <w:pStyle w:val="Kopfzeile"/>
        <w:tabs>
          <w:tab w:val="clear" w:pos="4536"/>
          <w:tab w:val="clear" w:pos="9072"/>
        </w:tabs>
        <w:jc w:val="center"/>
        <w:rPr>
          <w:b/>
        </w:rPr>
      </w:pPr>
    </w:p>
    <w:p w14:paraId="05227C52" w14:textId="77777777" w:rsidR="003353C8" w:rsidRPr="00E15DC8" w:rsidRDefault="007E092B" w:rsidP="008E16A8">
      <w:pPr>
        <w:pStyle w:val="Kopfzeile"/>
        <w:tabs>
          <w:tab w:val="clear" w:pos="4536"/>
          <w:tab w:val="clear" w:pos="9072"/>
        </w:tabs>
        <w:jc w:val="both"/>
      </w:pPr>
      <w:r w:rsidRPr="00E15DC8">
        <w:t xml:space="preserve">(1) Ordnungswidrig </w:t>
      </w:r>
      <w:r w:rsidR="00593F4A">
        <w:t xml:space="preserve">handelt, </w:t>
      </w:r>
      <w:r w:rsidRPr="00E15DC8">
        <w:t>wer vorsätzlich oder fahrlässig</w:t>
      </w:r>
    </w:p>
    <w:p w14:paraId="1707FCC1" w14:textId="77777777" w:rsidR="007E092B" w:rsidRPr="00E15DC8" w:rsidRDefault="00593F4A" w:rsidP="008E16A8">
      <w:pPr>
        <w:pStyle w:val="Kopfzeile"/>
        <w:tabs>
          <w:tab w:val="clear" w:pos="4536"/>
          <w:tab w:val="clear" w:pos="9072"/>
        </w:tabs>
        <w:jc w:val="both"/>
      </w:pPr>
      <w:r>
        <w:tab/>
        <w:t>1.</w:t>
      </w:r>
      <w:r w:rsidR="007E092B" w:rsidRPr="00E15DC8">
        <w:t xml:space="preserve"> den Friedhof entgegen den Bestimmungen des § 3 betritt,</w:t>
      </w:r>
    </w:p>
    <w:p w14:paraId="28783CF9" w14:textId="77777777" w:rsidR="007E092B" w:rsidRPr="00E15DC8" w:rsidRDefault="00593F4A" w:rsidP="008E16A8">
      <w:pPr>
        <w:pStyle w:val="Kopfzeile"/>
        <w:tabs>
          <w:tab w:val="clear" w:pos="4536"/>
          <w:tab w:val="clear" w:pos="9072"/>
        </w:tabs>
        <w:ind w:left="709"/>
        <w:jc w:val="both"/>
      </w:pPr>
      <w:r>
        <w:t>2.</w:t>
      </w:r>
      <w:r w:rsidR="007E092B" w:rsidRPr="00E15DC8">
        <w:t xml:space="preserve"> sich auf dem Friedhof nicht der Würde des Ortes entsprechend verhält oder die Anordnungen des Friedhofspersonals nicht befolgt (§ 4 Abs. 1),</w:t>
      </w:r>
    </w:p>
    <w:p w14:paraId="27C7F387" w14:textId="77777777" w:rsidR="007E092B" w:rsidRPr="00E15DC8" w:rsidRDefault="00157065" w:rsidP="008E16A8">
      <w:pPr>
        <w:pStyle w:val="Kopfzeile"/>
        <w:tabs>
          <w:tab w:val="clear" w:pos="4536"/>
          <w:tab w:val="clear" w:pos="9072"/>
        </w:tabs>
        <w:ind w:left="709"/>
        <w:jc w:val="both"/>
      </w:pPr>
      <w:r>
        <w:t>3.</w:t>
      </w:r>
      <w:r w:rsidR="007E092B" w:rsidRPr="00E15DC8">
        <w:t xml:space="preserve"> gegen die Bestimmungen des § 4 Abs. 3</w:t>
      </w:r>
      <w:r>
        <w:t xml:space="preserve"> Satz 1</w:t>
      </w:r>
      <w:r w:rsidR="007E092B" w:rsidRPr="00E15DC8">
        <w:t xml:space="preserve"> verstößt,</w:t>
      </w:r>
    </w:p>
    <w:p w14:paraId="3CD63811" w14:textId="77777777" w:rsidR="007E092B" w:rsidRPr="00E15DC8" w:rsidRDefault="00157065" w:rsidP="008E16A8">
      <w:pPr>
        <w:pStyle w:val="Kopfzeile"/>
        <w:tabs>
          <w:tab w:val="clear" w:pos="4536"/>
          <w:tab w:val="clear" w:pos="9072"/>
        </w:tabs>
        <w:ind w:left="709"/>
        <w:jc w:val="both"/>
      </w:pPr>
      <w:r>
        <w:t>4.</w:t>
      </w:r>
      <w:r w:rsidR="007E092B" w:rsidRPr="00E15DC8">
        <w:t xml:space="preserve"> eine </w:t>
      </w:r>
      <w:r>
        <w:t>Dienstleistungserbringung auf dem Friedhof ohne Anzeige bzw. entgegen seitens der Gemeinde mitgeteilter Bedenken ausübt (§ 5 Abs. 1),</w:t>
      </w:r>
    </w:p>
    <w:p w14:paraId="0131BC98" w14:textId="77777777" w:rsidR="007E092B" w:rsidRPr="00E15DC8" w:rsidRDefault="00157065" w:rsidP="008E16A8">
      <w:pPr>
        <w:pStyle w:val="Kopfzeile"/>
        <w:tabs>
          <w:tab w:val="clear" w:pos="4536"/>
          <w:tab w:val="clear" w:pos="9072"/>
        </w:tabs>
        <w:ind w:left="709"/>
        <w:jc w:val="both"/>
      </w:pPr>
      <w:r>
        <w:t>5.</w:t>
      </w:r>
      <w:r w:rsidR="007E092B" w:rsidRPr="00E15DC8">
        <w:t xml:space="preserve"> Umbettungen ohne vorherige Zustimmung vornimmt (§ 10),</w:t>
      </w:r>
    </w:p>
    <w:p w14:paraId="6C1CD394" w14:textId="77777777" w:rsidR="007E092B" w:rsidRPr="00E15DC8" w:rsidRDefault="00157065" w:rsidP="008E16A8">
      <w:pPr>
        <w:pStyle w:val="Kopfzeile"/>
        <w:tabs>
          <w:tab w:val="clear" w:pos="4536"/>
          <w:tab w:val="clear" w:pos="9072"/>
        </w:tabs>
        <w:ind w:left="709"/>
        <w:jc w:val="both"/>
      </w:pPr>
      <w:r>
        <w:t>6.</w:t>
      </w:r>
      <w:r w:rsidR="007E092B" w:rsidRPr="00E15DC8">
        <w:t xml:space="preserve"> die Bestimmungen über </w:t>
      </w:r>
      <w:r w:rsidR="00A21E61" w:rsidRPr="00E15DC8">
        <w:t>zulässige Maße für Grabmale nicht einhält</w:t>
      </w:r>
      <w:r>
        <w:t xml:space="preserve"> (§ 16</w:t>
      </w:r>
      <w:r w:rsidR="007E092B" w:rsidRPr="00E15DC8">
        <w:t xml:space="preserve"> Abs. </w:t>
      </w:r>
      <w:r>
        <w:t>2 bis 4</w:t>
      </w:r>
      <w:r w:rsidR="007E092B" w:rsidRPr="00E15DC8">
        <w:t>)</w:t>
      </w:r>
      <w:r w:rsidR="009F1C54" w:rsidRPr="00E15DC8">
        <w:t>,</w:t>
      </w:r>
    </w:p>
    <w:p w14:paraId="28EDD618" w14:textId="77777777" w:rsidR="009F1C54" w:rsidRPr="00E15DC8" w:rsidRDefault="00157065" w:rsidP="008E16A8">
      <w:pPr>
        <w:pStyle w:val="Kopfzeile"/>
        <w:tabs>
          <w:tab w:val="clear" w:pos="4536"/>
          <w:tab w:val="clear" w:pos="9072"/>
        </w:tabs>
        <w:ind w:left="709"/>
        <w:jc w:val="both"/>
      </w:pPr>
      <w:r>
        <w:t>7.</w:t>
      </w:r>
      <w:r w:rsidR="009F1C54" w:rsidRPr="00E15DC8">
        <w:t xml:space="preserve"> </w:t>
      </w:r>
      <w:r>
        <w:t>als Verfügungsberechtigter, Nutzungsberechtigter oder Gewerbetreibender Grabmale oder sonstige Grabausstattungen ohne Anzeige errichtet oder verändert (§ 17 Abs. 1 und 3),</w:t>
      </w:r>
    </w:p>
    <w:p w14:paraId="473B295D" w14:textId="49A7176E" w:rsidR="009F1C54" w:rsidRPr="00E15DC8" w:rsidRDefault="00157065" w:rsidP="00157065">
      <w:pPr>
        <w:pStyle w:val="Kopfzeile"/>
        <w:tabs>
          <w:tab w:val="clear" w:pos="4536"/>
          <w:tab w:val="clear" w:pos="9072"/>
        </w:tabs>
        <w:ind w:firstLine="709"/>
        <w:jc w:val="both"/>
      </w:pPr>
      <w:r>
        <w:t>8. Grabmale ohne Zustimmung des</w:t>
      </w:r>
      <w:r w:rsidR="009F1C54" w:rsidRPr="00E15DC8">
        <w:t xml:space="preserve"> </w:t>
      </w:r>
      <w:r>
        <w:t>Ortsbürgermeisters</w:t>
      </w:r>
      <w:r w:rsidR="009F1C54" w:rsidRPr="00E15DC8">
        <w:t xml:space="preserve"> entfernt (§ </w:t>
      </w:r>
      <w:r>
        <w:t>2</w:t>
      </w:r>
      <w:r w:rsidR="003F1E98">
        <w:t>1</w:t>
      </w:r>
      <w:r w:rsidR="009F1C54" w:rsidRPr="00E15DC8">
        <w:t xml:space="preserve"> Abs. 1),</w:t>
      </w:r>
    </w:p>
    <w:p w14:paraId="43AEBC09" w14:textId="349BEBB0" w:rsidR="009F1C54" w:rsidRPr="00E15DC8" w:rsidRDefault="00157065" w:rsidP="008E16A8">
      <w:pPr>
        <w:pStyle w:val="Kopfzeile"/>
        <w:tabs>
          <w:tab w:val="clear" w:pos="4536"/>
          <w:tab w:val="clear" w:pos="9072"/>
        </w:tabs>
        <w:ind w:left="709"/>
        <w:jc w:val="both"/>
      </w:pPr>
      <w:r>
        <w:t>9.</w:t>
      </w:r>
      <w:r w:rsidR="009F1C54" w:rsidRPr="00E15DC8">
        <w:t xml:space="preserve"> Grabmale und Grabausstattungen nicht in verk</w:t>
      </w:r>
      <w:r>
        <w:t>ehrssicherem Zustand hält (§§ 1</w:t>
      </w:r>
      <w:r w:rsidR="003F1E98">
        <w:t>9</w:t>
      </w:r>
      <w:r>
        <w:t xml:space="preserve">, </w:t>
      </w:r>
      <w:r w:rsidR="003F1E98">
        <w:t>20</w:t>
      </w:r>
      <w:r>
        <w:t xml:space="preserve"> und 2</w:t>
      </w:r>
      <w:r w:rsidR="003F1E98">
        <w:t>2</w:t>
      </w:r>
      <w:r w:rsidR="009F1C54" w:rsidRPr="00E15DC8">
        <w:t>),</w:t>
      </w:r>
    </w:p>
    <w:p w14:paraId="21708AA6" w14:textId="099D098C" w:rsidR="009F1C54" w:rsidRPr="00E15DC8" w:rsidRDefault="002B6B6B" w:rsidP="008E16A8">
      <w:pPr>
        <w:pStyle w:val="Kopfzeile"/>
        <w:tabs>
          <w:tab w:val="clear" w:pos="4536"/>
          <w:tab w:val="clear" w:pos="9072"/>
        </w:tabs>
        <w:ind w:left="709"/>
        <w:jc w:val="both"/>
      </w:pPr>
      <w:r>
        <w:t>10.</w:t>
      </w:r>
      <w:r w:rsidR="009F1C54" w:rsidRPr="00E15DC8">
        <w:t xml:space="preserve"> </w:t>
      </w:r>
      <w:r>
        <w:t>Pflanzenschutz- und Unkrautbekämpfungsmittel verwendet (§ 2</w:t>
      </w:r>
      <w:r w:rsidR="003F1E98">
        <w:t>2</w:t>
      </w:r>
      <w:r>
        <w:t xml:space="preserve"> Abs. 9)</w:t>
      </w:r>
      <w:r w:rsidR="009F1C54" w:rsidRPr="00E15DC8">
        <w:t>,</w:t>
      </w:r>
    </w:p>
    <w:p w14:paraId="7583D2ED" w14:textId="2AA4CA33" w:rsidR="009F1C54" w:rsidRPr="00E15DC8" w:rsidRDefault="002B6B6B" w:rsidP="008E16A8">
      <w:pPr>
        <w:pStyle w:val="Kopfzeile"/>
        <w:tabs>
          <w:tab w:val="clear" w:pos="4536"/>
          <w:tab w:val="clear" w:pos="9072"/>
        </w:tabs>
        <w:ind w:left="709"/>
        <w:jc w:val="both"/>
      </w:pPr>
      <w:r>
        <w:t>11.</w:t>
      </w:r>
      <w:r w:rsidR="009F1C54" w:rsidRPr="00E15DC8">
        <w:t xml:space="preserve"> Grabstätten </w:t>
      </w:r>
      <w:r>
        <w:t>entgegen § 2</w:t>
      </w:r>
      <w:r w:rsidR="003F1E98">
        <w:t>2</w:t>
      </w:r>
      <w:r>
        <w:t xml:space="preserve"> mit Grababdeckungen versieht oder nicht oder entgegen dieser Bestimmung bepflanzt,</w:t>
      </w:r>
    </w:p>
    <w:p w14:paraId="5D3FB905" w14:textId="5295180F" w:rsidR="009F1C54" w:rsidRDefault="002B6B6B" w:rsidP="008E16A8">
      <w:pPr>
        <w:pStyle w:val="Kopfzeile"/>
        <w:tabs>
          <w:tab w:val="clear" w:pos="4536"/>
          <w:tab w:val="clear" w:pos="9072"/>
        </w:tabs>
        <w:ind w:left="709"/>
        <w:jc w:val="both"/>
      </w:pPr>
      <w:r>
        <w:t>12.</w:t>
      </w:r>
      <w:r w:rsidR="009F1C54" w:rsidRPr="00E15DC8">
        <w:t xml:space="preserve"> </w:t>
      </w:r>
      <w:r>
        <w:t>Grabstätten vernachlässigt (§ 2</w:t>
      </w:r>
      <w:r w:rsidR="003F1E98">
        <w:t>3</w:t>
      </w:r>
      <w:r>
        <w:t>),</w:t>
      </w:r>
    </w:p>
    <w:p w14:paraId="70A9D672" w14:textId="7F6531CD" w:rsidR="002B6B6B" w:rsidRDefault="002B6B6B" w:rsidP="008E16A8">
      <w:pPr>
        <w:pStyle w:val="Kopfzeile"/>
        <w:tabs>
          <w:tab w:val="clear" w:pos="4536"/>
          <w:tab w:val="clear" w:pos="9072"/>
        </w:tabs>
        <w:ind w:left="709"/>
        <w:jc w:val="both"/>
      </w:pPr>
      <w:r>
        <w:t>13. die Leichenhalle entgegen § 2</w:t>
      </w:r>
      <w:r w:rsidR="003F1E98">
        <w:t>4</w:t>
      </w:r>
      <w:r>
        <w:t xml:space="preserve"> Abs. 1 und Abs. 3 Satz 2 betritt.</w:t>
      </w:r>
    </w:p>
    <w:p w14:paraId="6E414DD9" w14:textId="77777777" w:rsidR="00D82ADB" w:rsidRPr="00E15DC8" w:rsidRDefault="00D82ADB" w:rsidP="008E16A8">
      <w:pPr>
        <w:pStyle w:val="Kopfzeile"/>
        <w:tabs>
          <w:tab w:val="clear" w:pos="4536"/>
          <w:tab w:val="clear" w:pos="9072"/>
        </w:tabs>
        <w:ind w:left="709"/>
        <w:jc w:val="both"/>
      </w:pPr>
    </w:p>
    <w:p w14:paraId="3E94C741" w14:textId="77777777" w:rsidR="009F1C54" w:rsidRPr="00E15DC8" w:rsidRDefault="009F1C54" w:rsidP="008E16A8">
      <w:pPr>
        <w:pStyle w:val="Kopfzeile"/>
        <w:tabs>
          <w:tab w:val="clear" w:pos="4536"/>
          <w:tab w:val="clear" w:pos="9072"/>
        </w:tabs>
        <w:jc w:val="both"/>
      </w:pPr>
      <w:r w:rsidRPr="00E15DC8">
        <w:t>(2) Die Ordnungswidrigkeit kann mit einer Geldbuße bis zu 1.000,00 € geahndet werden. Das Gesetz über Ordnungswidrigkeiten (OWiG) vom 19.02.1987 (BGBl. I. S. 602) in der jeweils geltenden Fassung findet Anwendung.</w:t>
      </w:r>
    </w:p>
    <w:p w14:paraId="6CACDB8E" w14:textId="77777777" w:rsidR="000D3370" w:rsidRDefault="000D3370" w:rsidP="008E16A8">
      <w:pPr>
        <w:pStyle w:val="Kopfzeile"/>
        <w:tabs>
          <w:tab w:val="clear" w:pos="4536"/>
          <w:tab w:val="clear" w:pos="9072"/>
        </w:tabs>
        <w:jc w:val="center"/>
        <w:rPr>
          <w:b/>
        </w:rPr>
      </w:pPr>
    </w:p>
    <w:p w14:paraId="3E6FD9B6" w14:textId="269F5579" w:rsidR="00055BE8" w:rsidRDefault="002B6B6B" w:rsidP="008E16A8">
      <w:pPr>
        <w:pStyle w:val="Kopfzeile"/>
        <w:tabs>
          <w:tab w:val="clear" w:pos="4536"/>
          <w:tab w:val="clear" w:pos="9072"/>
        </w:tabs>
        <w:jc w:val="center"/>
        <w:rPr>
          <w:b/>
        </w:rPr>
      </w:pPr>
      <w:r>
        <w:rPr>
          <w:b/>
        </w:rPr>
        <w:t>§ 2</w:t>
      </w:r>
      <w:r w:rsidR="00D82ADB">
        <w:rPr>
          <w:b/>
        </w:rPr>
        <w:t>8</w:t>
      </w:r>
    </w:p>
    <w:p w14:paraId="63FFF029" w14:textId="77777777" w:rsidR="0068003B" w:rsidRDefault="009F1C54" w:rsidP="00AE7DDC">
      <w:pPr>
        <w:pStyle w:val="Kopfzeile"/>
        <w:tabs>
          <w:tab w:val="clear" w:pos="4536"/>
          <w:tab w:val="clear" w:pos="9072"/>
        </w:tabs>
        <w:jc w:val="center"/>
        <w:rPr>
          <w:b/>
        </w:rPr>
      </w:pPr>
      <w:r w:rsidRPr="00E15DC8">
        <w:rPr>
          <w:b/>
        </w:rPr>
        <w:t>Gebühren</w:t>
      </w:r>
    </w:p>
    <w:p w14:paraId="6CAD34F3" w14:textId="77777777" w:rsidR="004E1C94" w:rsidRPr="00E15DC8" w:rsidRDefault="004E1C94" w:rsidP="00AE7DDC">
      <w:pPr>
        <w:pStyle w:val="Kopfzeile"/>
        <w:tabs>
          <w:tab w:val="clear" w:pos="4536"/>
          <w:tab w:val="clear" w:pos="9072"/>
        </w:tabs>
        <w:jc w:val="center"/>
        <w:rPr>
          <w:b/>
        </w:rPr>
      </w:pPr>
    </w:p>
    <w:p w14:paraId="4BD5493C" w14:textId="77777777" w:rsidR="009F1C54" w:rsidRDefault="009F1C54" w:rsidP="008E16A8">
      <w:pPr>
        <w:pStyle w:val="Kopfzeile"/>
        <w:tabs>
          <w:tab w:val="clear" w:pos="4536"/>
          <w:tab w:val="clear" w:pos="9072"/>
        </w:tabs>
        <w:jc w:val="both"/>
      </w:pPr>
      <w:r>
        <w:t xml:space="preserve">Für die Benutzung des </w:t>
      </w:r>
      <w:r w:rsidR="002B6B6B">
        <w:t>von der Gemeinde Langenbach b. K. verwalteten Friedhofs und seiner Einrichtungen sind die Gebühren nach der jeweils geltenden Friedhofsgebührensatzung zu entrichten.</w:t>
      </w:r>
    </w:p>
    <w:p w14:paraId="50675F7C" w14:textId="77777777" w:rsidR="009F1C54" w:rsidRDefault="009F1C54" w:rsidP="008E16A8">
      <w:pPr>
        <w:pStyle w:val="Kopfzeile"/>
        <w:tabs>
          <w:tab w:val="clear" w:pos="4536"/>
          <w:tab w:val="clear" w:pos="9072"/>
        </w:tabs>
        <w:jc w:val="both"/>
      </w:pPr>
    </w:p>
    <w:p w14:paraId="28C6E5F9" w14:textId="6C89A6CC" w:rsidR="00055BE8" w:rsidRDefault="002B6B6B" w:rsidP="008E16A8">
      <w:pPr>
        <w:pStyle w:val="Kopfzeile"/>
        <w:tabs>
          <w:tab w:val="clear" w:pos="4536"/>
          <w:tab w:val="clear" w:pos="9072"/>
        </w:tabs>
        <w:jc w:val="center"/>
        <w:rPr>
          <w:b/>
        </w:rPr>
      </w:pPr>
      <w:r>
        <w:rPr>
          <w:b/>
        </w:rPr>
        <w:t>§ 2</w:t>
      </w:r>
      <w:r w:rsidR="00D82ADB">
        <w:rPr>
          <w:b/>
        </w:rPr>
        <w:t>9</w:t>
      </w:r>
    </w:p>
    <w:p w14:paraId="717157B2" w14:textId="77777777" w:rsidR="0068003B" w:rsidRDefault="009F1C54" w:rsidP="00AE7DDC">
      <w:pPr>
        <w:pStyle w:val="Kopfzeile"/>
        <w:tabs>
          <w:tab w:val="clear" w:pos="4536"/>
          <w:tab w:val="clear" w:pos="9072"/>
        </w:tabs>
        <w:jc w:val="center"/>
        <w:rPr>
          <w:b/>
        </w:rPr>
      </w:pPr>
      <w:r w:rsidRPr="00E15DC8">
        <w:rPr>
          <w:b/>
        </w:rPr>
        <w:t>Inkrafttreten</w:t>
      </w:r>
    </w:p>
    <w:p w14:paraId="243E4A7E" w14:textId="77777777" w:rsidR="004E1C94" w:rsidRPr="00E15DC8" w:rsidRDefault="004E1C94" w:rsidP="00AE7DDC">
      <w:pPr>
        <w:pStyle w:val="Kopfzeile"/>
        <w:tabs>
          <w:tab w:val="clear" w:pos="4536"/>
          <w:tab w:val="clear" w:pos="9072"/>
        </w:tabs>
        <w:jc w:val="center"/>
        <w:rPr>
          <w:b/>
        </w:rPr>
      </w:pPr>
    </w:p>
    <w:p w14:paraId="04BC7CF3" w14:textId="0A1A18C6" w:rsidR="009F1C54" w:rsidRDefault="009F1C54" w:rsidP="008E16A8">
      <w:pPr>
        <w:pStyle w:val="Kopfzeile"/>
        <w:tabs>
          <w:tab w:val="clear" w:pos="4536"/>
          <w:tab w:val="clear" w:pos="9072"/>
        </w:tabs>
        <w:jc w:val="both"/>
      </w:pPr>
      <w:r>
        <w:t xml:space="preserve">Diese Satzung tritt am Tage nach ihrer öffentlichen Bekanntmachung in Kraft. Gleichzeitig tritt die Friedhofssatzung vom </w:t>
      </w:r>
      <w:r w:rsidR="00D82ADB" w:rsidRPr="0078508B">
        <w:t>06.05.2024</w:t>
      </w:r>
      <w:r w:rsidR="00053084" w:rsidRPr="0078508B">
        <w:t xml:space="preserve"> </w:t>
      </w:r>
      <w:r w:rsidR="00053084">
        <w:t>außer Kraft.</w:t>
      </w:r>
    </w:p>
    <w:p w14:paraId="4E121A18" w14:textId="77777777" w:rsidR="009F1C54" w:rsidRDefault="009F1C54" w:rsidP="008E16A8">
      <w:pPr>
        <w:pStyle w:val="Kopfzeile"/>
        <w:tabs>
          <w:tab w:val="clear" w:pos="4536"/>
          <w:tab w:val="clear" w:pos="9072"/>
        </w:tabs>
        <w:jc w:val="both"/>
      </w:pPr>
    </w:p>
    <w:p w14:paraId="277FDDD1" w14:textId="7BC37DF8" w:rsidR="009F1C54" w:rsidRPr="0078508B" w:rsidRDefault="002B6B6B" w:rsidP="008E16A8">
      <w:pPr>
        <w:pStyle w:val="Kopfzeile"/>
        <w:tabs>
          <w:tab w:val="clear" w:pos="4536"/>
          <w:tab w:val="clear" w:pos="9072"/>
        </w:tabs>
        <w:jc w:val="both"/>
      </w:pPr>
      <w:r>
        <w:t>Langenbach b. K.</w:t>
      </w:r>
      <w:r w:rsidR="009F1C54">
        <w:t xml:space="preserve">, </w:t>
      </w:r>
      <w:r w:rsidR="009F1C54" w:rsidRPr="0078508B">
        <w:t xml:space="preserve">den </w:t>
      </w:r>
      <w:r w:rsidR="0078508B">
        <w:t>11</w:t>
      </w:r>
      <w:r w:rsidR="00206A7A" w:rsidRPr="0078508B">
        <w:t>.05.202</w:t>
      </w:r>
      <w:r w:rsidR="0078508B">
        <w:t>6</w:t>
      </w:r>
    </w:p>
    <w:p w14:paraId="6F6D5F42" w14:textId="77777777" w:rsidR="00EE37EA" w:rsidRDefault="00EE37EA" w:rsidP="008E16A8">
      <w:pPr>
        <w:pStyle w:val="Kopfzeile"/>
        <w:tabs>
          <w:tab w:val="clear" w:pos="4536"/>
          <w:tab w:val="clear" w:pos="9072"/>
        </w:tabs>
        <w:jc w:val="both"/>
      </w:pPr>
    </w:p>
    <w:p w14:paraId="51EC59FE" w14:textId="77777777" w:rsidR="009F1C54" w:rsidRPr="002D7F64" w:rsidRDefault="002D7F64" w:rsidP="00D82ADB">
      <w:pPr>
        <w:pStyle w:val="Kopfzeile"/>
        <w:tabs>
          <w:tab w:val="clear" w:pos="4536"/>
          <w:tab w:val="clear" w:pos="9072"/>
        </w:tabs>
        <w:ind w:left="2127" w:firstLine="709"/>
        <w:jc w:val="both"/>
      </w:pPr>
      <w:r w:rsidRPr="002D7F64">
        <w:t>(D</w:t>
      </w:r>
      <w:r w:rsidR="00206A7A">
        <w:t>ienstsiegel</w:t>
      </w:r>
      <w:r w:rsidR="00AE7DDC">
        <w:t>)</w:t>
      </w:r>
    </w:p>
    <w:p w14:paraId="5D36277C" w14:textId="77777777" w:rsidR="00D82ADB" w:rsidRDefault="00D82ADB">
      <w:r>
        <w:t>_________________________</w:t>
      </w:r>
    </w:p>
    <w:p w14:paraId="418A991B" w14:textId="7154CC7F" w:rsidR="00053084" w:rsidRDefault="00EA0728" w:rsidP="008E16A8">
      <w:pPr>
        <w:pStyle w:val="Kopfzeile"/>
        <w:tabs>
          <w:tab w:val="clear" w:pos="4536"/>
          <w:tab w:val="clear" w:pos="9072"/>
        </w:tabs>
        <w:jc w:val="both"/>
      </w:pPr>
      <w:r>
        <w:t>Artur Schneider</w:t>
      </w:r>
      <w:r w:rsidR="00027E4B">
        <w:t xml:space="preserve"> </w:t>
      </w:r>
    </w:p>
    <w:p w14:paraId="56FD8F66" w14:textId="5A17F14F" w:rsidR="0078508B" w:rsidRDefault="00027E4B" w:rsidP="008E16A8">
      <w:pPr>
        <w:pStyle w:val="Kopfzeile"/>
        <w:tabs>
          <w:tab w:val="clear" w:pos="4536"/>
          <w:tab w:val="clear" w:pos="9072"/>
        </w:tabs>
        <w:jc w:val="both"/>
      </w:pPr>
      <w:r>
        <w:t>Ortsbürgermeister</w:t>
      </w:r>
    </w:p>
    <w:p w14:paraId="63913DB0" w14:textId="77777777" w:rsidR="0078508B" w:rsidRDefault="0078508B">
      <w:pPr>
        <w:overflowPunct/>
        <w:autoSpaceDE/>
        <w:autoSpaceDN/>
        <w:adjustRightInd/>
        <w:textAlignment w:val="auto"/>
      </w:pPr>
      <w:r>
        <w:br w:type="page"/>
      </w:r>
    </w:p>
    <w:p w14:paraId="522F82F2" w14:textId="77777777" w:rsidR="0078508B" w:rsidRPr="0078508B" w:rsidRDefault="0078508B" w:rsidP="0078508B">
      <w:pPr>
        <w:pStyle w:val="Kopfzeile"/>
        <w:jc w:val="both"/>
        <w:rPr>
          <w:u w:val="single"/>
        </w:rPr>
      </w:pPr>
      <w:r w:rsidRPr="0078508B">
        <w:rPr>
          <w:u w:val="single"/>
        </w:rPr>
        <w:lastRenderedPageBreak/>
        <w:t>Hinweis gemäß § 24 Abs. 6 der Gemeindeordnung Rheinland-Pfalz (GemO):</w:t>
      </w:r>
    </w:p>
    <w:p w14:paraId="03BF580F" w14:textId="77777777" w:rsidR="0078508B" w:rsidRPr="0078508B" w:rsidRDefault="0078508B" w:rsidP="0078508B">
      <w:pPr>
        <w:pStyle w:val="Kopfzeile"/>
        <w:jc w:val="both"/>
        <w:rPr>
          <w:u w:val="single"/>
        </w:rPr>
      </w:pPr>
    </w:p>
    <w:p w14:paraId="5EA1D844" w14:textId="77777777" w:rsidR="0078508B" w:rsidRPr="0078508B" w:rsidRDefault="0078508B" w:rsidP="0078508B">
      <w:pPr>
        <w:pStyle w:val="Kopfzeile"/>
        <w:jc w:val="both"/>
      </w:pPr>
      <w:r w:rsidRPr="0078508B">
        <w:t>Es wird darauf hingewiesen, dass Satzungen, die unter Verletzung von Verfahrens- oder Formvorschriften der Gemeindeordnung (GemO) oder auf Grund dieses Gesetzes zustande gekommen sind, ein Jahr nach der Bekanntmachung als von Anfang an gültig zustande gekommen gelten.</w:t>
      </w:r>
    </w:p>
    <w:p w14:paraId="01F297FA" w14:textId="77777777" w:rsidR="0078508B" w:rsidRPr="0078508B" w:rsidRDefault="0078508B" w:rsidP="0078508B">
      <w:pPr>
        <w:pStyle w:val="Kopfzeile"/>
        <w:tabs>
          <w:tab w:val="clear" w:pos="4536"/>
          <w:tab w:val="clear" w:pos="9072"/>
        </w:tabs>
        <w:jc w:val="both"/>
      </w:pPr>
    </w:p>
    <w:p w14:paraId="52BCFB2E" w14:textId="77777777" w:rsidR="0078508B" w:rsidRPr="0078508B" w:rsidRDefault="0078508B" w:rsidP="0078508B">
      <w:pPr>
        <w:pStyle w:val="Kopfzeile"/>
        <w:jc w:val="both"/>
      </w:pPr>
      <w:r w:rsidRPr="0078508B">
        <w:t>Dies gilt nicht, wenn</w:t>
      </w:r>
    </w:p>
    <w:p w14:paraId="36FCF7BE" w14:textId="77777777" w:rsidR="0078508B" w:rsidRPr="0078508B" w:rsidRDefault="0078508B" w:rsidP="0078508B">
      <w:pPr>
        <w:pStyle w:val="Kopfzeile"/>
        <w:jc w:val="both"/>
      </w:pPr>
    </w:p>
    <w:p w14:paraId="21B91150" w14:textId="77777777" w:rsidR="0078508B" w:rsidRPr="0078508B" w:rsidRDefault="0078508B" w:rsidP="0078508B">
      <w:pPr>
        <w:pStyle w:val="Kopfzeile"/>
        <w:numPr>
          <w:ilvl w:val="0"/>
          <w:numId w:val="27"/>
        </w:numPr>
        <w:jc w:val="both"/>
      </w:pPr>
      <w:r w:rsidRPr="0078508B">
        <w:t>die Bestimmungen über die Öffentlichkeit der Sitzung, die Genehmigung, die Ausfertigung oder die Bekanntmachung der Satzung verletzt worden sind, oder</w:t>
      </w:r>
    </w:p>
    <w:p w14:paraId="53D9E302" w14:textId="77777777" w:rsidR="0078508B" w:rsidRPr="0078508B" w:rsidRDefault="0078508B" w:rsidP="0078508B">
      <w:pPr>
        <w:pStyle w:val="Kopfzeile"/>
        <w:jc w:val="both"/>
      </w:pPr>
    </w:p>
    <w:p w14:paraId="68E69F5D" w14:textId="77777777" w:rsidR="0078508B" w:rsidRPr="0078508B" w:rsidRDefault="0078508B" w:rsidP="0078508B">
      <w:pPr>
        <w:pStyle w:val="Kopfzeile"/>
        <w:numPr>
          <w:ilvl w:val="0"/>
          <w:numId w:val="27"/>
        </w:numPr>
        <w:jc w:val="both"/>
      </w:pPr>
      <w:r w:rsidRPr="0078508B">
        <w:t>vor Ablauf der Jahresfrist die Aufsichtsbehörde den Beschluss beanstandet oder jemand die Verletzung der Verfahrens- oder Formvorschriften gegenüber der Gemeindeverwaltung unter Bezeichnung des Sachverhaltes, der die Verletzung begründen soll, schriftlich geltend gemacht hat.</w:t>
      </w:r>
    </w:p>
    <w:p w14:paraId="727C923E" w14:textId="77777777" w:rsidR="0078508B" w:rsidRPr="0078508B" w:rsidRDefault="0078508B" w:rsidP="0078508B">
      <w:pPr>
        <w:pStyle w:val="Kopfzeile"/>
        <w:tabs>
          <w:tab w:val="clear" w:pos="4536"/>
          <w:tab w:val="clear" w:pos="9072"/>
        </w:tabs>
        <w:jc w:val="both"/>
      </w:pPr>
    </w:p>
    <w:p w14:paraId="30033E19" w14:textId="77777777" w:rsidR="0078508B" w:rsidRPr="0078508B" w:rsidRDefault="0078508B" w:rsidP="0078508B">
      <w:pPr>
        <w:pStyle w:val="Kopfzeile"/>
        <w:jc w:val="both"/>
      </w:pPr>
      <w:r w:rsidRPr="0078508B">
        <w:t>Hat jemand eine Verletzung nach Satz 2 Nr. 2 geltend gemacht, so kann auch nach Ablauf der Jahresfrist jedermann diese Verletzung geltend machen.</w:t>
      </w:r>
    </w:p>
    <w:p w14:paraId="30878577" w14:textId="77777777" w:rsidR="00B827EF" w:rsidRPr="00206A7A" w:rsidRDefault="00B827EF" w:rsidP="008E16A8">
      <w:pPr>
        <w:pStyle w:val="Kopfzeile"/>
        <w:tabs>
          <w:tab w:val="clear" w:pos="4536"/>
          <w:tab w:val="clear" w:pos="9072"/>
        </w:tabs>
        <w:jc w:val="both"/>
      </w:pPr>
    </w:p>
    <w:sectPr w:rsidR="00B827EF" w:rsidRPr="00206A7A" w:rsidSect="00A65FE3">
      <w:footerReference w:type="even" r:id="rId8"/>
      <w:footerReference w:type="default" r:id="rId9"/>
      <w:pgSz w:w="11907" w:h="16840" w:code="9"/>
      <w:pgMar w:top="1106" w:right="1134" w:bottom="1134" w:left="1418" w:header="680" w:footer="68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ABC4" w14:textId="77777777" w:rsidR="009F2AAD" w:rsidRDefault="009F2AAD">
      <w:r>
        <w:separator/>
      </w:r>
    </w:p>
  </w:endnote>
  <w:endnote w:type="continuationSeparator" w:id="0">
    <w:p w14:paraId="481ADA58" w14:textId="77777777" w:rsidR="009F2AAD" w:rsidRDefault="009F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28E6" w14:textId="77777777" w:rsidR="00BB4683" w:rsidRDefault="00BB468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167FCE9" w14:textId="77777777" w:rsidR="00BB4683" w:rsidRDefault="00BB46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DE5A" w14:textId="77777777" w:rsidR="00BB4683" w:rsidRDefault="00BB468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D3370">
      <w:rPr>
        <w:rStyle w:val="Seitenzahl"/>
        <w:noProof/>
      </w:rPr>
      <w:t>12</w:t>
    </w:r>
    <w:r>
      <w:rPr>
        <w:rStyle w:val="Seitenzahl"/>
      </w:rPr>
      <w:fldChar w:fldCharType="end"/>
    </w:r>
  </w:p>
  <w:p w14:paraId="4496E2AF" w14:textId="77777777" w:rsidR="00BB4683" w:rsidRDefault="00BB46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C0C2" w14:textId="77777777" w:rsidR="009F2AAD" w:rsidRDefault="009F2AAD">
      <w:r>
        <w:separator/>
      </w:r>
    </w:p>
  </w:footnote>
  <w:footnote w:type="continuationSeparator" w:id="0">
    <w:p w14:paraId="106E15F1" w14:textId="77777777" w:rsidR="009F2AAD" w:rsidRDefault="009F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F4CE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22668"/>
    <w:multiLevelType w:val="hybridMultilevel"/>
    <w:tmpl w:val="94F02C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7421D5"/>
    <w:multiLevelType w:val="hybridMultilevel"/>
    <w:tmpl w:val="C5DE80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237517"/>
    <w:multiLevelType w:val="hybridMultilevel"/>
    <w:tmpl w:val="053ACA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ED7EAD"/>
    <w:multiLevelType w:val="hybridMultilevel"/>
    <w:tmpl w:val="5770E2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CF4BA2"/>
    <w:multiLevelType w:val="singleLevel"/>
    <w:tmpl w:val="9B72F9AA"/>
    <w:lvl w:ilvl="0">
      <w:start w:val="1"/>
      <w:numFmt w:val="decimal"/>
      <w:lvlText w:val="(%1)"/>
      <w:legacy w:legacy="1" w:legacySpace="0" w:legacyIndent="397"/>
      <w:lvlJc w:val="left"/>
      <w:pPr>
        <w:ind w:left="397" w:hanging="397"/>
      </w:pPr>
    </w:lvl>
  </w:abstractNum>
  <w:abstractNum w:abstractNumId="6" w15:restartNumberingAfterBreak="0">
    <w:nsid w:val="146A5B5C"/>
    <w:multiLevelType w:val="hybridMultilevel"/>
    <w:tmpl w:val="A7D040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672FA2"/>
    <w:multiLevelType w:val="hybridMultilevel"/>
    <w:tmpl w:val="C1EE67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BD192E"/>
    <w:multiLevelType w:val="hybridMultilevel"/>
    <w:tmpl w:val="AF2CE0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0D62E1"/>
    <w:multiLevelType w:val="hybridMultilevel"/>
    <w:tmpl w:val="92789F2C"/>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E920C7"/>
    <w:multiLevelType w:val="multilevel"/>
    <w:tmpl w:val="8124DCAA"/>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decimal"/>
      <w:lvlText w:val="%3."/>
      <w:lvlJc w:val="left"/>
      <w:pPr>
        <w:tabs>
          <w:tab w:val="num" w:pos="907"/>
        </w:tabs>
        <w:ind w:left="907" w:hanging="45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C35159"/>
    <w:multiLevelType w:val="hybridMultilevel"/>
    <w:tmpl w:val="007CD1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51136F"/>
    <w:multiLevelType w:val="hybridMultilevel"/>
    <w:tmpl w:val="B87620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21578F"/>
    <w:multiLevelType w:val="hybridMultilevel"/>
    <w:tmpl w:val="31AACC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36165B"/>
    <w:multiLevelType w:val="hybridMultilevel"/>
    <w:tmpl w:val="081A4CAA"/>
    <w:lvl w:ilvl="0" w:tplc="1ECE479E">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BF1B5B"/>
    <w:multiLevelType w:val="singleLevel"/>
    <w:tmpl w:val="5C26ABE4"/>
    <w:lvl w:ilvl="0">
      <w:start w:val="1"/>
      <w:numFmt w:val="decimal"/>
      <w:lvlText w:val="%1."/>
      <w:legacy w:legacy="1" w:legacySpace="0" w:legacyIndent="283"/>
      <w:lvlJc w:val="left"/>
      <w:pPr>
        <w:ind w:left="283" w:hanging="283"/>
      </w:pPr>
    </w:lvl>
  </w:abstractNum>
  <w:abstractNum w:abstractNumId="16" w15:restartNumberingAfterBreak="0">
    <w:nsid w:val="3BF5583B"/>
    <w:multiLevelType w:val="hybridMultilevel"/>
    <w:tmpl w:val="1444EA30"/>
    <w:lvl w:ilvl="0" w:tplc="D79C1BC8">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70526F"/>
    <w:multiLevelType w:val="hybridMultilevel"/>
    <w:tmpl w:val="CCB24546"/>
    <w:lvl w:ilvl="0" w:tplc="3F96C324">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F66430"/>
    <w:multiLevelType w:val="hybridMultilevel"/>
    <w:tmpl w:val="45509A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4A4529"/>
    <w:multiLevelType w:val="hybridMultilevel"/>
    <w:tmpl w:val="FB384BD6"/>
    <w:lvl w:ilvl="0" w:tplc="A7785B74">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03446B"/>
    <w:multiLevelType w:val="hybridMultilevel"/>
    <w:tmpl w:val="7B0E607E"/>
    <w:lvl w:ilvl="0" w:tplc="E0E41B2A">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862DAD"/>
    <w:multiLevelType w:val="hybridMultilevel"/>
    <w:tmpl w:val="C78865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2A709D"/>
    <w:multiLevelType w:val="hybridMultilevel"/>
    <w:tmpl w:val="95963E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B87AAE"/>
    <w:multiLevelType w:val="hybridMultilevel"/>
    <w:tmpl w:val="3AD2D2B0"/>
    <w:lvl w:ilvl="0" w:tplc="CEF4103C">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665835"/>
    <w:multiLevelType w:val="hybridMultilevel"/>
    <w:tmpl w:val="C19ABC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E654142"/>
    <w:multiLevelType w:val="hybridMultilevel"/>
    <w:tmpl w:val="1474F3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0216005">
    <w:abstractNumId w:val="5"/>
  </w:num>
  <w:num w:numId="2" w16cid:durableId="826820244">
    <w:abstractNumId w:val="0"/>
  </w:num>
  <w:num w:numId="3" w16cid:durableId="927733264">
    <w:abstractNumId w:val="10"/>
  </w:num>
  <w:num w:numId="4" w16cid:durableId="121073243">
    <w:abstractNumId w:val="15"/>
  </w:num>
  <w:num w:numId="5" w16cid:durableId="80685960">
    <w:abstractNumId w:val="4"/>
  </w:num>
  <w:num w:numId="6" w16cid:durableId="792213843">
    <w:abstractNumId w:val="16"/>
  </w:num>
  <w:num w:numId="7" w16cid:durableId="337463202">
    <w:abstractNumId w:val="1"/>
  </w:num>
  <w:num w:numId="8" w16cid:durableId="1081028727">
    <w:abstractNumId w:val="25"/>
  </w:num>
  <w:num w:numId="9" w16cid:durableId="731468420">
    <w:abstractNumId w:val="23"/>
  </w:num>
  <w:num w:numId="10" w16cid:durableId="102723796">
    <w:abstractNumId w:val="19"/>
  </w:num>
  <w:num w:numId="11" w16cid:durableId="1891727508">
    <w:abstractNumId w:val="14"/>
  </w:num>
  <w:num w:numId="12" w16cid:durableId="1035228738">
    <w:abstractNumId w:val="20"/>
  </w:num>
  <w:num w:numId="13" w16cid:durableId="2122873507">
    <w:abstractNumId w:val="13"/>
  </w:num>
  <w:num w:numId="14" w16cid:durableId="1265530863">
    <w:abstractNumId w:val="12"/>
  </w:num>
  <w:num w:numId="15" w16cid:durableId="957636973">
    <w:abstractNumId w:val="6"/>
  </w:num>
  <w:num w:numId="16" w16cid:durableId="2069063454">
    <w:abstractNumId w:val="9"/>
  </w:num>
  <w:num w:numId="17" w16cid:durableId="164784584">
    <w:abstractNumId w:val="24"/>
  </w:num>
  <w:num w:numId="18" w16cid:durableId="1791389669">
    <w:abstractNumId w:val="11"/>
  </w:num>
  <w:num w:numId="19" w16cid:durableId="161433680">
    <w:abstractNumId w:val="8"/>
  </w:num>
  <w:num w:numId="20" w16cid:durableId="760762879">
    <w:abstractNumId w:val="2"/>
  </w:num>
  <w:num w:numId="21" w16cid:durableId="1189374776">
    <w:abstractNumId w:val="17"/>
  </w:num>
  <w:num w:numId="22" w16cid:durableId="674919467">
    <w:abstractNumId w:val="7"/>
  </w:num>
  <w:num w:numId="23" w16cid:durableId="2113164377">
    <w:abstractNumId w:val="18"/>
  </w:num>
  <w:num w:numId="24" w16cid:durableId="136000301">
    <w:abstractNumId w:val="3"/>
  </w:num>
  <w:num w:numId="25" w16cid:durableId="406851970">
    <w:abstractNumId w:val="21"/>
  </w:num>
  <w:num w:numId="26" w16cid:durableId="1783112717">
    <w:abstractNumId w:val="22"/>
  </w:num>
  <w:num w:numId="27" w16cid:durableId="130207765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B3"/>
    <w:rsid w:val="0001455B"/>
    <w:rsid w:val="0002239C"/>
    <w:rsid w:val="000228F0"/>
    <w:rsid w:val="00027E4B"/>
    <w:rsid w:val="00035995"/>
    <w:rsid w:val="00053084"/>
    <w:rsid w:val="00055BE8"/>
    <w:rsid w:val="00065869"/>
    <w:rsid w:val="00076610"/>
    <w:rsid w:val="00083CB2"/>
    <w:rsid w:val="000859C7"/>
    <w:rsid w:val="00087197"/>
    <w:rsid w:val="00090CFF"/>
    <w:rsid w:val="00093EB5"/>
    <w:rsid w:val="000B38AD"/>
    <w:rsid w:val="000B4568"/>
    <w:rsid w:val="000C3B9E"/>
    <w:rsid w:val="000D3370"/>
    <w:rsid w:val="000F28D9"/>
    <w:rsid w:val="00104F4F"/>
    <w:rsid w:val="00110D8E"/>
    <w:rsid w:val="00115143"/>
    <w:rsid w:val="001202BE"/>
    <w:rsid w:val="00141305"/>
    <w:rsid w:val="001471F0"/>
    <w:rsid w:val="00157065"/>
    <w:rsid w:val="001655BA"/>
    <w:rsid w:val="00165BE6"/>
    <w:rsid w:val="001743C7"/>
    <w:rsid w:val="00176E2F"/>
    <w:rsid w:val="00187701"/>
    <w:rsid w:val="00195283"/>
    <w:rsid w:val="00196A21"/>
    <w:rsid w:val="00197C4C"/>
    <w:rsid w:val="001A2650"/>
    <w:rsid w:val="001D51B5"/>
    <w:rsid w:val="001E3579"/>
    <w:rsid w:val="00206A7A"/>
    <w:rsid w:val="00236733"/>
    <w:rsid w:val="002649E8"/>
    <w:rsid w:val="00265375"/>
    <w:rsid w:val="00267147"/>
    <w:rsid w:val="002A1FF8"/>
    <w:rsid w:val="002B6B6B"/>
    <w:rsid w:val="002C33A2"/>
    <w:rsid w:val="002C7180"/>
    <w:rsid w:val="002D7F64"/>
    <w:rsid w:val="003353C8"/>
    <w:rsid w:val="003370B1"/>
    <w:rsid w:val="0034510E"/>
    <w:rsid w:val="00347B09"/>
    <w:rsid w:val="00356486"/>
    <w:rsid w:val="00364C41"/>
    <w:rsid w:val="003845E1"/>
    <w:rsid w:val="003C0BD1"/>
    <w:rsid w:val="003D2A1B"/>
    <w:rsid w:val="003E5307"/>
    <w:rsid w:val="003F162C"/>
    <w:rsid w:val="003F1E98"/>
    <w:rsid w:val="0041307A"/>
    <w:rsid w:val="004130C2"/>
    <w:rsid w:val="00415EB3"/>
    <w:rsid w:val="00447825"/>
    <w:rsid w:val="00452685"/>
    <w:rsid w:val="004530EB"/>
    <w:rsid w:val="00456783"/>
    <w:rsid w:val="00465DBE"/>
    <w:rsid w:val="0046649C"/>
    <w:rsid w:val="00476F96"/>
    <w:rsid w:val="004940BD"/>
    <w:rsid w:val="004A043C"/>
    <w:rsid w:val="004A6329"/>
    <w:rsid w:val="004B7CEB"/>
    <w:rsid w:val="004D4E20"/>
    <w:rsid w:val="004E1C94"/>
    <w:rsid w:val="004E3D2C"/>
    <w:rsid w:val="004F5F53"/>
    <w:rsid w:val="005016A3"/>
    <w:rsid w:val="005102E5"/>
    <w:rsid w:val="0051480E"/>
    <w:rsid w:val="00516E4C"/>
    <w:rsid w:val="00524689"/>
    <w:rsid w:val="00534A19"/>
    <w:rsid w:val="005456FA"/>
    <w:rsid w:val="00546140"/>
    <w:rsid w:val="00554F4D"/>
    <w:rsid w:val="00571096"/>
    <w:rsid w:val="00573D6D"/>
    <w:rsid w:val="00593F4A"/>
    <w:rsid w:val="005A4EA8"/>
    <w:rsid w:val="005A708F"/>
    <w:rsid w:val="005C1441"/>
    <w:rsid w:val="005C5DF5"/>
    <w:rsid w:val="005E123C"/>
    <w:rsid w:val="005E3484"/>
    <w:rsid w:val="005E7715"/>
    <w:rsid w:val="00606F76"/>
    <w:rsid w:val="006110A1"/>
    <w:rsid w:val="006335E8"/>
    <w:rsid w:val="00656707"/>
    <w:rsid w:val="006670DF"/>
    <w:rsid w:val="00675A4F"/>
    <w:rsid w:val="0068003B"/>
    <w:rsid w:val="0068490A"/>
    <w:rsid w:val="006877C4"/>
    <w:rsid w:val="00695A37"/>
    <w:rsid w:val="006C4319"/>
    <w:rsid w:val="006C5D8E"/>
    <w:rsid w:val="006E65F1"/>
    <w:rsid w:val="007101C1"/>
    <w:rsid w:val="007110B8"/>
    <w:rsid w:val="00712A49"/>
    <w:rsid w:val="00717D43"/>
    <w:rsid w:val="00720C3D"/>
    <w:rsid w:val="00721012"/>
    <w:rsid w:val="007232DC"/>
    <w:rsid w:val="00724499"/>
    <w:rsid w:val="007362BF"/>
    <w:rsid w:val="007407B0"/>
    <w:rsid w:val="00747C72"/>
    <w:rsid w:val="0078508B"/>
    <w:rsid w:val="00786FB0"/>
    <w:rsid w:val="00794B56"/>
    <w:rsid w:val="007A388C"/>
    <w:rsid w:val="007A3C48"/>
    <w:rsid w:val="007A5949"/>
    <w:rsid w:val="007A67D9"/>
    <w:rsid w:val="007B3535"/>
    <w:rsid w:val="007C565E"/>
    <w:rsid w:val="007D36E2"/>
    <w:rsid w:val="007D7B19"/>
    <w:rsid w:val="007E092B"/>
    <w:rsid w:val="007E4C54"/>
    <w:rsid w:val="007F1FF3"/>
    <w:rsid w:val="007F30DE"/>
    <w:rsid w:val="007F5B4A"/>
    <w:rsid w:val="0082550A"/>
    <w:rsid w:val="00834661"/>
    <w:rsid w:val="00836116"/>
    <w:rsid w:val="00842A4A"/>
    <w:rsid w:val="00877659"/>
    <w:rsid w:val="00890F81"/>
    <w:rsid w:val="008957B6"/>
    <w:rsid w:val="008A0A0D"/>
    <w:rsid w:val="008A4A3C"/>
    <w:rsid w:val="008A5CFD"/>
    <w:rsid w:val="008B3B39"/>
    <w:rsid w:val="008C382F"/>
    <w:rsid w:val="008D1E6C"/>
    <w:rsid w:val="008E09F0"/>
    <w:rsid w:val="008E16A8"/>
    <w:rsid w:val="008E16D8"/>
    <w:rsid w:val="008E430F"/>
    <w:rsid w:val="008E7188"/>
    <w:rsid w:val="008F05F0"/>
    <w:rsid w:val="00913683"/>
    <w:rsid w:val="009324A7"/>
    <w:rsid w:val="00933594"/>
    <w:rsid w:val="0094048E"/>
    <w:rsid w:val="00946271"/>
    <w:rsid w:val="009614C2"/>
    <w:rsid w:val="009826A2"/>
    <w:rsid w:val="00983D90"/>
    <w:rsid w:val="009E29F7"/>
    <w:rsid w:val="009E5A28"/>
    <w:rsid w:val="009F1C54"/>
    <w:rsid w:val="009F2AAD"/>
    <w:rsid w:val="009F2B1F"/>
    <w:rsid w:val="00A15B41"/>
    <w:rsid w:val="00A16192"/>
    <w:rsid w:val="00A2048F"/>
    <w:rsid w:val="00A21E61"/>
    <w:rsid w:val="00A22D50"/>
    <w:rsid w:val="00A237B3"/>
    <w:rsid w:val="00A34776"/>
    <w:rsid w:val="00A53D5E"/>
    <w:rsid w:val="00A60DC6"/>
    <w:rsid w:val="00A61912"/>
    <w:rsid w:val="00A64712"/>
    <w:rsid w:val="00A65FE3"/>
    <w:rsid w:val="00A85973"/>
    <w:rsid w:val="00A90D1A"/>
    <w:rsid w:val="00A95D2D"/>
    <w:rsid w:val="00AA3B4B"/>
    <w:rsid w:val="00AB3BFD"/>
    <w:rsid w:val="00AB6D6C"/>
    <w:rsid w:val="00AC6489"/>
    <w:rsid w:val="00AD3B13"/>
    <w:rsid w:val="00AD693F"/>
    <w:rsid w:val="00AD7A6B"/>
    <w:rsid w:val="00AE7DDC"/>
    <w:rsid w:val="00B01AB8"/>
    <w:rsid w:val="00B152FF"/>
    <w:rsid w:val="00B16134"/>
    <w:rsid w:val="00B21C1F"/>
    <w:rsid w:val="00B26336"/>
    <w:rsid w:val="00B41EB3"/>
    <w:rsid w:val="00B44987"/>
    <w:rsid w:val="00B54EE8"/>
    <w:rsid w:val="00B70C4D"/>
    <w:rsid w:val="00B819B3"/>
    <w:rsid w:val="00B827EF"/>
    <w:rsid w:val="00B910E0"/>
    <w:rsid w:val="00BB0143"/>
    <w:rsid w:val="00BB426D"/>
    <w:rsid w:val="00BB4683"/>
    <w:rsid w:val="00BE64E3"/>
    <w:rsid w:val="00BF035B"/>
    <w:rsid w:val="00C0347C"/>
    <w:rsid w:val="00C23BBE"/>
    <w:rsid w:val="00C33EB6"/>
    <w:rsid w:val="00C63FC0"/>
    <w:rsid w:val="00CA1C53"/>
    <w:rsid w:val="00CB7AC3"/>
    <w:rsid w:val="00CD7C4E"/>
    <w:rsid w:val="00CE25E0"/>
    <w:rsid w:val="00D07A2E"/>
    <w:rsid w:val="00D102E3"/>
    <w:rsid w:val="00D144DC"/>
    <w:rsid w:val="00D17ECF"/>
    <w:rsid w:val="00D36A11"/>
    <w:rsid w:val="00D53202"/>
    <w:rsid w:val="00D54964"/>
    <w:rsid w:val="00D607CD"/>
    <w:rsid w:val="00D65EE3"/>
    <w:rsid w:val="00D66505"/>
    <w:rsid w:val="00D80E10"/>
    <w:rsid w:val="00D82ADB"/>
    <w:rsid w:val="00D91B69"/>
    <w:rsid w:val="00D966EF"/>
    <w:rsid w:val="00DA15D7"/>
    <w:rsid w:val="00DA1D5E"/>
    <w:rsid w:val="00DC2D2A"/>
    <w:rsid w:val="00DD5163"/>
    <w:rsid w:val="00DE5176"/>
    <w:rsid w:val="00DE6227"/>
    <w:rsid w:val="00DF1516"/>
    <w:rsid w:val="00E117BA"/>
    <w:rsid w:val="00E13E54"/>
    <w:rsid w:val="00E15DC8"/>
    <w:rsid w:val="00E301DB"/>
    <w:rsid w:val="00E317A9"/>
    <w:rsid w:val="00E430E9"/>
    <w:rsid w:val="00E440CF"/>
    <w:rsid w:val="00E45036"/>
    <w:rsid w:val="00E63250"/>
    <w:rsid w:val="00E63531"/>
    <w:rsid w:val="00E63EF8"/>
    <w:rsid w:val="00EA0728"/>
    <w:rsid w:val="00EB3875"/>
    <w:rsid w:val="00EC2406"/>
    <w:rsid w:val="00EC50E6"/>
    <w:rsid w:val="00EC7C28"/>
    <w:rsid w:val="00EE37EA"/>
    <w:rsid w:val="00EE39DE"/>
    <w:rsid w:val="00EE7863"/>
    <w:rsid w:val="00F03E47"/>
    <w:rsid w:val="00F1103B"/>
    <w:rsid w:val="00F12CB2"/>
    <w:rsid w:val="00F14E50"/>
    <w:rsid w:val="00F25875"/>
    <w:rsid w:val="00F5581A"/>
    <w:rsid w:val="00F66AF1"/>
    <w:rsid w:val="00F752C8"/>
    <w:rsid w:val="00F80B57"/>
    <w:rsid w:val="00FD5E7D"/>
    <w:rsid w:val="00FE15FB"/>
    <w:rsid w:val="00FE7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E115B3F"/>
  <w15:chartTrackingRefBased/>
  <w15:docId w15:val="{902F8A56-D2E0-4FC7-8F14-56575197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after="120"/>
    </w:p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Titel">
    <w:name w:val="Title"/>
    <w:basedOn w:val="Standard"/>
    <w:qFormat/>
    <w:pPr>
      <w:jc w:val="center"/>
    </w:pPr>
    <w:rPr>
      <w:b/>
      <w:spacing w:val="30"/>
    </w:rPr>
  </w:style>
  <w:style w:type="paragraph" w:styleId="Textkrper2">
    <w:name w:val="Body Text 2"/>
    <w:basedOn w:val="Standard"/>
    <w:semiHidden/>
    <w:rPr>
      <w:rFonts w:cs="Arial"/>
      <w:sz w:val="20"/>
    </w:rPr>
  </w:style>
  <w:style w:type="paragraph" w:styleId="Sprechblasentext">
    <w:name w:val="Balloon Text"/>
    <w:basedOn w:val="Standard"/>
    <w:link w:val="SprechblasentextZchn"/>
    <w:uiPriority w:val="99"/>
    <w:semiHidden/>
    <w:unhideWhenUsed/>
    <w:rsid w:val="00415EB3"/>
    <w:rPr>
      <w:rFonts w:ascii="Tahoma" w:hAnsi="Tahoma" w:cs="Tahoma"/>
      <w:sz w:val="16"/>
      <w:szCs w:val="16"/>
    </w:rPr>
  </w:style>
  <w:style w:type="character" w:customStyle="1" w:styleId="SprechblasentextZchn">
    <w:name w:val="Sprechblasentext Zchn"/>
    <w:link w:val="Sprechblasentext"/>
    <w:uiPriority w:val="99"/>
    <w:semiHidden/>
    <w:rsid w:val="00415EB3"/>
    <w:rPr>
      <w:rFonts w:ascii="Tahoma" w:hAnsi="Tahoma" w:cs="Tahoma"/>
      <w:sz w:val="16"/>
      <w:szCs w:val="16"/>
    </w:rPr>
  </w:style>
  <w:style w:type="table" w:styleId="Tabellenraster">
    <w:name w:val="Table Grid"/>
    <w:basedOn w:val="NormaleTabelle"/>
    <w:uiPriority w:val="59"/>
    <w:rsid w:val="00A6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semiHidden/>
    <w:rsid w:val="00CE25E0"/>
    <w:rPr>
      <w:rFonts w:ascii="Arial" w:hAnsi="Arial"/>
      <w:sz w:val="22"/>
    </w:rPr>
  </w:style>
  <w:style w:type="paragraph" w:styleId="Listenabsatz">
    <w:name w:val="List Paragraph"/>
    <w:basedOn w:val="Standard"/>
    <w:uiPriority w:val="34"/>
    <w:qFormat/>
    <w:rsid w:val="000B4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70940">
      <w:bodyDiv w:val="1"/>
      <w:marLeft w:val="0"/>
      <w:marRight w:val="0"/>
      <w:marTop w:val="0"/>
      <w:marBottom w:val="0"/>
      <w:divBdr>
        <w:top w:val="none" w:sz="0" w:space="0" w:color="auto"/>
        <w:left w:val="none" w:sz="0" w:space="0" w:color="auto"/>
        <w:bottom w:val="none" w:sz="0" w:space="0" w:color="auto"/>
        <w:right w:val="none" w:sz="0" w:space="0" w:color="auto"/>
      </w:divBdr>
    </w:div>
    <w:div w:id="20432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06768-F47E-4CC7-A097-BEED29E6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4465</Words>
  <Characters>28827</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Satzung</vt:lpstr>
    </vt:vector>
  </TitlesOfParts>
  <Company>Bad Marienberg</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dc:title>
  <dc:subject/>
  <dc:creator>Verbandsgemeinde</dc:creator>
  <cp:keywords/>
  <cp:lastModifiedBy>Carolin Grahn</cp:lastModifiedBy>
  <cp:revision>24</cp:revision>
  <cp:lastPrinted>2024-06-20T09:52:00Z</cp:lastPrinted>
  <dcterms:created xsi:type="dcterms:W3CDTF">2026-04-29T07:26:00Z</dcterms:created>
  <dcterms:modified xsi:type="dcterms:W3CDTF">2026-05-22T07:46:00Z</dcterms:modified>
</cp:coreProperties>
</file>